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A5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A93F52">
        <w:rPr>
          <w:b/>
          <w:sz w:val="22"/>
          <w:szCs w:val="22"/>
        </w:rPr>
        <w:t xml:space="preserve"> ПОСТАВКИ</w:t>
      </w:r>
      <w:r w:rsidR="005F4A88">
        <w:rPr>
          <w:b/>
          <w:sz w:val="22"/>
          <w:szCs w:val="22"/>
        </w:rPr>
        <w:t xml:space="preserve"> № ______</w:t>
      </w:r>
    </w:p>
    <w:p w:rsidR="00D633D6" w:rsidRDefault="00D633D6" w:rsidP="00891CC3">
      <w:pPr>
        <w:suppressAutoHyphens w:val="0"/>
        <w:contextualSpacing/>
        <w:jc w:val="center"/>
        <w:rPr>
          <w:b/>
          <w:sz w:val="22"/>
          <w:szCs w:val="22"/>
        </w:rPr>
      </w:pPr>
    </w:p>
    <w:p w:rsidR="007547A5" w:rsidRPr="00891CC3" w:rsidRDefault="00A30B97" w:rsidP="00891CC3">
      <w:pPr>
        <w:widowControl w:val="0"/>
        <w:contextualSpacing/>
        <w:jc w:val="center"/>
        <w:rPr>
          <w:sz w:val="22"/>
          <w:szCs w:val="22"/>
        </w:rPr>
      </w:pPr>
      <w:bookmarkStart w:id="0" w:name="_%2525D0%25259F%2525D1%252580%2525D0%252"/>
      <w:bookmarkEnd w:id="0"/>
      <w:r w:rsidRPr="00891CC3">
        <w:rPr>
          <w:sz w:val="22"/>
          <w:szCs w:val="22"/>
        </w:rPr>
        <w:t>г. Березовский</w:t>
      </w:r>
      <w:r w:rsidRPr="00891CC3">
        <w:rPr>
          <w:sz w:val="22"/>
          <w:szCs w:val="22"/>
        </w:rPr>
        <w:tab/>
      </w:r>
      <w:r w:rsidR="00847009" w:rsidRPr="00891CC3">
        <w:rPr>
          <w:sz w:val="22"/>
          <w:szCs w:val="22"/>
        </w:rPr>
        <w:t xml:space="preserve">            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proofErr w:type="gramStart"/>
      <w:r w:rsidRPr="00891CC3">
        <w:rPr>
          <w:sz w:val="22"/>
          <w:szCs w:val="22"/>
        </w:rPr>
        <w:t>«</w:t>
      </w:r>
      <w:r w:rsidRPr="00891CC3">
        <w:rPr>
          <w:sz w:val="22"/>
          <w:szCs w:val="22"/>
          <w:u w:val="single"/>
        </w:rPr>
        <w:t xml:space="preserve">  </w:t>
      </w:r>
      <w:proofErr w:type="gramEnd"/>
      <w:r w:rsidRPr="00891CC3">
        <w:rPr>
          <w:sz w:val="22"/>
          <w:szCs w:val="22"/>
          <w:u w:val="single"/>
        </w:rPr>
        <w:t xml:space="preserve">   </w:t>
      </w:r>
      <w:r w:rsidRPr="00891CC3">
        <w:rPr>
          <w:sz w:val="22"/>
          <w:szCs w:val="22"/>
        </w:rPr>
        <w:t xml:space="preserve">» </w:t>
      </w:r>
      <w:r w:rsidR="00385DE8">
        <w:rPr>
          <w:sz w:val="22"/>
          <w:szCs w:val="22"/>
          <w:u w:val="single"/>
        </w:rPr>
        <w:t xml:space="preserve">                  </w:t>
      </w:r>
      <w:r w:rsidR="004D6744">
        <w:rPr>
          <w:sz w:val="22"/>
          <w:szCs w:val="22"/>
        </w:rPr>
        <w:t xml:space="preserve"> </w:t>
      </w:r>
      <w:r w:rsidRPr="00891CC3">
        <w:rPr>
          <w:sz w:val="22"/>
          <w:szCs w:val="22"/>
        </w:rPr>
        <w:t>20</w:t>
      </w:r>
      <w:r w:rsidR="00385DE8">
        <w:rPr>
          <w:sz w:val="22"/>
          <w:szCs w:val="22"/>
        </w:rPr>
        <w:t>2</w:t>
      </w:r>
      <w:r w:rsidR="00EE7B50">
        <w:rPr>
          <w:sz w:val="22"/>
          <w:szCs w:val="22"/>
        </w:rPr>
        <w:t>1</w:t>
      </w:r>
      <w:r w:rsidRPr="00891CC3">
        <w:rPr>
          <w:sz w:val="22"/>
          <w:szCs w:val="22"/>
        </w:rPr>
        <w:t xml:space="preserve"> г.</w:t>
      </w:r>
    </w:p>
    <w:p w:rsidR="007547A5" w:rsidRPr="00891CC3" w:rsidRDefault="007547A5" w:rsidP="00891CC3">
      <w:pPr>
        <w:ind w:firstLine="851"/>
        <w:contextualSpacing/>
        <w:jc w:val="both"/>
        <w:rPr>
          <w:b/>
          <w:sz w:val="22"/>
          <w:szCs w:val="22"/>
          <w:lang w:eastAsia="ru-RU"/>
        </w:rPr>
      </w:pPr>
    </w:p>
    <w:p w:rsidR="007547A5" w:rsidRPr="008F525B" w:rsidRDefault="00A30B97" w:rsidP="004D6744">
      <w:pPr>
        <w:ind w:firstLine="426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Муниципальное унитарное предприятие Березовское водо-канализационное хозяйство «Водоканал» (МУП БВКХ «Водоканал»), именуемое в дальнейшем «Покупатель», в лице д</w:t>
      </w:r>
      <w:r w:rsidRPr="008F525B">
        <w:rPr>
          <w:sz w:val="22"/>
          <w:szCs w:val="22"/>
        </w:rPr>
        <w:t xml:space="preserve">иректора </w:t>
      </w:r>
      <w:r w:rsidR="00400756" w:rsidRPr="008F525B">
        <w:rPr>
          <w:sz w:val="22"/>
          <w:szCs w:val="22"/>
        </w:rPr>
        <w:t>Алешиной Анастасии Алексеевны</w:t>
      </w:r>
      <w:r w:rsidRPr="008F525B">
        <w:rPr>
          <w:sz w:val="22"/>
          <w:szCs w:val="22"/>
        </w:rPr>
        <w:t>, действующе</w:t>
      </w:r>
      <w:r w:rsidR="00400756" w:rsidRPr="008F525B">
        <w:rPr>
          <w:sz w:val="22"/>
          <w:szCs w:val="22"/>
        </w:rPr>
        <w:t>й</w:t>
      </w:r>
      <w:r w:rsidRPr="008F525B">
        <w:rPr>
          <w:sz w:val="22"/>
          <w:szCs w:val="22"/>
        </w:rPr>
        <w:t xml:space="preserve"> на основании Устава, с одной стороны, и</w:t>
      </w:r>
      <w:r w:rsidR="004D6744" w:rsidRPr="008F525B">
        <w:rPr>
          <w:sz w:val="22"/>
          <w:szCs w:val="22"/>
        </w:rPr>
        <w:t xml:space="preserve"> </w:t>
      </w:r>
      <w:r w:rsidR="00400756" w:rsidRPr="008F525B">
        <w:rPr>
          <w:sz w:val="22"/>
          <w:szCs w:val="22"/>
        </w:rPr>
        <w:t>_____________</w:t>
      </w:r>
      <w:r w:rsidRPr="008F525B">
        <w:rPr>
          <w:sz w:val="22"/>
          <w:szCs w:val="22"/>
          <w:lang w:eastAsia="ru-RU"/>
        </w:rPr>
        <w:t>, именуем</w:t>
      </w:r>
      <w:r w:rsidR="00385DE8">
        <w:rPr>
          <w:sz w:val="22"/>
          <w:szCs w:val="22"/>
          <w:lang w:eastAsia="ru-RU"/>
        </w:rPr>
        <w:t>__</w:t>
      </w:r>
      <w:r w:rsidR="004D67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в дальнейшем «Поставщик», в лице</w:t>
      </w:r>
      <w:r w:rsidR="004D6744" w:rsidRPr="008F525B">
        <w:rPr>
          <w:sz w:val="22"/>
          <w:szCs w:val="22"/>
          <w:lang w:eastAsia="ru-RU"/>
        </w:rPr>
        <w:t xml:space="preserve"> </w:t>
      </w:r>
      <w:r w:rsidR="00385DE8">
        <w:rPr>
          <w:sz w:val="22"/>
          <w:szCs w:val="22"/>
          <w:u w:val="single"/>
          <w:lang w:eastAsia="ru-RU"/>
        </w:rPr>
        <w:t xml:space="preserve">                </w:t>
      </w:r>
      <w:r w:rsidRPr="008F525B">
        <w:rPr>
          <w:sz w:val="22"/>
          <w:szCs w:val="22"/>
          <w:lang w:eastAsia="ru-RU"/>
        </w:rPr>
        <w:t xml:space="preserve">, </w:t>
      </w:r>
      <w:proofErr w:type="spellStart"/>
      <w:r w:rsidRPr="008F525B">
        <w:rPr>
          <w:sz w:val="22"/>
          <w:szCs w:val="22"/>
          <w:lang w:eastAsia="ru-RU"/>
        </w:rPr>
        <w:t>действующ</w:t>
      </w:r>
      <w:proofErr w:type="spellEnd"/>
      <w:r w:rsidR="00385DE8">
        <w:rPr>
          <w:sz w:val="22"/>
          <w:szCs w:val="22"/>
          <w:u w:val="single"/>
          <w:lang w:eastAsia="ru-RU"/>
        </w:rPr>
        <w:t xml:space="preserve">        </w:t>
      </w:r>
      <w:r w:rsidR="00400756" w:rsidRPr="008F525B">
        <w:rPr>
          <w:sz w:val="22"/>
          <w:szCs w:val="22"/>
          <w:lang w:eastAsia="ru-RU"/>
        </w:rPr>
        <w:t xml:space="preserve"> на основании </w:t>
      </w:r>
      <w:r w:rsidR="00385DE8">
        <w:rPr>
          <w:sz w:val="22"/>
          <w:szCs w:val="22"/>
          <w:u w:val="single"/>
          <w:lang w:eastAsia="ru-RU"/>
        </w:rPr>
        <w:t xml:space="preserve">            </w:t>
      </w:r>
      <w:r w:rsidRPr="008F525B">
        <w:rPr>
          <w:sz w:val="22"/>
          <w:szCs w:val="22"/>
          <w:lang w:eastAsia="ru-RU"/>
        </w:rPr>
        <w:t>, с другой стороны, при совместном упоминании именуемые «Стороны», на основании решения закупочной комиссии (протокол</w:t>
      </w:r>
      <w:r w:rsidR="00D936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от </w:t>
      </w:r>
      <w:r w:rsidR="00400756" w:rsidRPr="008F525B">
        <w:rPr>
          <w:sz w:val="22"/>
          <w:szCs w:val="22"/>
          <w:lang w:eastAsia="ru-RU"/>
        </w:rPr>
        <w:t>_____________</w:t>
      </w:r>
      <w:r w:rsidRPr="008F525B">
        <w:rPr>
          <w:sz w:val="22"/>
          <w:szCs w:val="22"/>
          <w:lang w:eastAsia="ru-RU"/>
        </w:rPr>
        <w:t>), заключили настоящий договор о нижеследующем:</w:t>
      </w:r>
      <w:r w:rsidR="00766A69" w:rsidRPr="008F525B">
        <w:rPr>
          <w:sz w:val="22"/>
          <w:szCs w:val="22"/>
          <w:lang w:eastAsia="ru-RU"/>
        </w:rPr>
        <w:t xml:space="preserve">                              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1. ПРЕДМЕТ ДОГОВОРА И СРОК ПОСТАВКИ </w:t>
      </w:r>
      <w:r w:rsidR="00BF7128" w:rsidRPr="008F525B">
        <w:rPr>
          <w:rFonts w:ascii="Times New Roman" w:hAnsi="Times New Roman" w:cs="Times New Roman"/>
        </w:rPr>
        <w:t>ТОВАРА</w:t>
      </w:r>
      <w:r w:rsidR="006F2C40" w:rsidRPr="008F525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F7128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1.1. </w:t>
      </w:r>
      <w:r w:rsidRPr="00B168A1">
        <w:rPr>
          <w:sz w:val="22"/>
          <w:szCs w:val="22"/>
        </w:rPr>
        <w:t>Поставщик обязуется поставить Покупателю</w:t>
      </w:r>
      <w:r w:rsidR="00846844" w:rsidRPr="00B168A1">
        <w:rPr>
          <w:sz w:val="22"/>
          <w:szCs w:val="22"/>
        </w:rPr>
        <w:t xml:space="preserve"> </w:t>
      </w:r>
      <w:r w:rsidR="00B168A1" w:rsidRPr="00B168A1">
        <w:rPr>
          <w:sz w:val="22"/>
          <w:szCs w:val="22"/>
        </w:rPr>
        <w:t>шкаф вводно-распределительного устройства (далее – также ВРУ) с системой автоматического ввода резерва (далее – также АВР) для нужд энергоснабжения насосной станции «БЗСК»</w:t>
      </w:r>
      <w:r w:rsidR="00793922" w:rsidRPr="00B168A1">
        <w:rPr>
          <w:sz w:val="22"/>
          <w:szCs w:val="22"/>
        </w:rPr>
        <w:t xml:space="preserve"> </w:t>
      </w:r>
      <w:r w:rsidRPr="00B168A1">
        <w:rPr>
          <w:sz w:val="22"/>
          <w:szCs w:val="22"/>
        </w:rPr>
        <w:t xml:space="preserve">(далее – </w:t>
      </w:r>
      <w:r w:rsidR="00BF7128" w:rsidRPr="00B168A1">
        <w:rPr>
          <w:sz w:val="22"/>
          <w:szCs w:val="22"/>
        </w:rPr>
        <w:t>товар</w:t>
      </w:r>
      <w:r w:rsidRPr="00B168A1">
        <w:rPr>
          <w:sz w:val="22"/>
          <w:szCs w:val="22"/>
        </w:rPr>
        <w:t>) в объеме в соответствии</w:t>
      </w:r>
      <w:r w:rsidRPr="00B168A1">
        <w:rPr>
          <w:b/>
          <w:sz w:val="22"/>
          <w:szCs w:val="22"/>
        </w:rPr>
        <w:t xml:space="preserve"> </w:t>
      </w:r>
      <w:r w:rsidRPr="00B168A1">
        <w:rPr>
          <w:sz w:val="22"/>
          <w:szCs w:val="22"/>
        </w:rPr>
        <w:t>с</w:t>
      </w:r>
      <w:r w:rsidR="004211FC" w:rsidRPr="00B168A1">
        <w:rPr>
          <w:sz w:val="22"/>
          <w:szCs w:val="22"/>
        </w:rPr>
        <w:t>о</w:t>
      </w:r>
      <w:r w:rsidRPr="00B168A1">
        <w:rPr>
          <w:sz w:val="22"/>
          <w:szCs w:val="22"/>
        </w:rPr>
        <w:t xml:space="preserve"> спецификацией (</w:t>
      </w:r>
      <w:r w:rsidR="004211FC" w:rsidRPr="00B168A1">
        <w:rPr>
          <w:sz w:val="22"/>
          <w:szCs w:val="22"/>
        </w:rPr>
        <w:t>П</w:t>
      </w:r>
      <w:r w:rsidRPr="00B168A1">
        <w:rPr>
          <w:sz w:val="22"/>
          <w:szCs w:val="22"/>
        </w:rPr>
        <w:t>риложение № 1</w:t>
      </w:r>
      <w:r w:rsidR="00EE7B50" w:rsidRPr="00B168A1">
        <w:rPr>
          <w:sz w:val="22"/>
          <w:szCs w:val="22"/>
        </w:rPr>
        <w:t xml:space="preserve"> к настоящему Договору</w:t>
      </w:r>
      <w:r w:rsidRPr="00B168A1">
        <w:rPr>
          <w:sz w:val="22"/>
          <w:szCs w:val="22"/>
        </w:rPr>
        <w:t>)</w:t>
      </w:r>
      <w:r w:rsidR="004211FC" w:rsidRPr="00B168A1">
        <w:rPr>
          <w:sz w:val="22"/>
          <w:szCs w:val="22"/>
        </w:rPr>
        <w:t xml:space="preserve"> и Техническим заданием (Приложение №</w:t>
      </w:r>
      <w:r w:rsidR="00DD230A" w:rsidRPr="00B168A1">
        <w:rPr>
          <w:sz w:val="22"/>
          <w:szCs w:val="22"/>
        </w:rPr>
        <w:t xml:space="preserve"> </w:t>
      </w:r>
      <w:r w:rsidR="004211FC" w:rsidRPr="00B168A1">
        <w:rPr>
          <w:sz w:val="22"/>
          <w:szCs w:val="22"/>
        </w:rPr>
        <w:t>2</w:t>
      </w:r>
      <w:r w:rsidRPr="00B168A1">
        <w:rPr>
          <w:sz w:val="22"/>
          <w:szCs w:val="22"/>
        </w:rPr>
        <w:t xml:space="preserve"> к настоящему договору</w:t>
      </w:r>
      <w:r w:rsidR="00EE7B50" w:rsidRPr="00B168A1">
        <w:rPr>
          <w:sz w:val="22"/>
          <w:szCs w:val="22"/>
        </w:rPr>
        <w:t>)</w:t>
      </w:r>
      <w:r w:rsidRPr="00B168A1">
        <w:rPr>
          <w:sz w:val="22"/>
          <w:szCs w:val="22"/>
        </w:rPr>
        <w:t xml:space="preserve">, а Покупатель обязуется принять </w:t>
      </w:r>
      <w:r w:rsidR="00BF7128" w:rsidRPr="00B168A1">
        <w:rPr>
          <w:sz w:val="22"/>
          <w:szCs w:val="22"/>
        </w:rPr>
        <w:t>товар</w:t>
      </w:r>
      <w:r w:rsidRPr="00B168A1">
        <w:rPr>
          <w:sz w:val="22"/>
          <w:szCs w:val="22"/>
        </w:rPr>
        <w:t xml:space="preserve"> и оплатить е</w:t>
      </w:r>
      <w:r w:rsidR="00BF7128" w:rsidRPr="00B168A1">
        <w:rPr>
          <w:sz w:val="22"/>
          <w:szCs w:val="22"/>
        </w:rPr>
        <w:t>го</w:t>
      </w:r>
      <w:r w:rsidRPr="00B168A1">
        <w:rPr>
          <w:sz w:val="22"/>
          <w:szCs w:val="22"/>
        </w:rPr>
        <w:t xml:space="preserve"> в соответствии с условиями настоящего договора. Поставщик </w:t>
      </w:r>
      <w:r w:rsidR="004211FC" w:rsidRPr="00B168A1">
        <w:rPr>
          <w:sz w:val="22"/>
          <w:szCs w:val="22"/>
        </w:rPr>
        <w:t>обязан</w:t>
      </w:r>
      <w:r w:rsidRPr="00B168A1">
        <w:rPr>
          <w:sz w:val="22"/>
          <w:szCs w:val="22"/>
        </w:rPr>
        <w:t xml:space="preserve"> поставить</w:t>
      </w:r>
      <w:r w:rsidRPr="002E12DA">
        <w:rPr>
          <w:sz w:val="22"/>
          <w:szCs w:val="22"/>
        </w:rPr>
        <w:t xml:space="preserve"> </w:t>
      </w:r>
      <w:r w:rsidR="00BF7128" w:rsidRPr="002E12DA">
        <w:rPr>
          <w:sz w:val="22"/>
          <w:szCs w:val="22"/>
        </w:rPr>
        <w:t>товар</w:t>
      </w:r>
      <w:r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одной</w:t>
      </w:r>
      <w:r w:rsidR="004A346E"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партией.</w:t>
      </w:r>
    </w:p>
    <w:p w:rsidR="007547A5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1.2. Срок поставки</w:t>
      </w:r>
      <w:r w:rsidR="00BF7128" w:rsidRPr="002E12DA">
        <w:rPr>
          <w:sz w:val="22"/>
          <w:szCs w:val="22"/>
        </w:rPr>
        <w:t xml:space="preserve"> товара</w:t>
      </w:r>
      <w:r w:rsidRPr="002E12DA">
        <w:rPr>
          <w:sz w:val="22"/>
          <w:szCs w:val="22"/>
        </w:rPr>
        <w:t xml:space="preserve">: </w:t>
      </w:r>
      <w:r w:rsidR="00F15CF6">
        <w:rPr>
          <w:sz w:val="22"/>
          <w:szCs w:val="22"/>
        </w:rPr>
        <w:t xml:space="preserve">не </w:t>
      </w:r>
      <w:r w:rsidR="00F15CF6" w:rsidRPr="00FB71D3">
        <w:rPr>
          <w:sz w:val="22"/>
          <w:szCs w:val="22"/>
        </w:rPr>
        <w:t>позднее</w:t>
      </w:r>
      <w:r w:rsidR="00846844" w:rsidRPr="00FB71D3">
        <w:rPr>
          <w:sz w:val="22"/>
          <w:szCs w:val="22"/>
        </w:rPr>
        <w:t xml:space="preserve"> </w:t>
      </w:r>
      <w:r w:rsidR="00696999">
        <w:rPr>
          <w:sz w:val="22"/>
          <w:szCs w:val="22"/>
        </w:rPr>
        <w:t>20</w:t>
      </w:r>
      <w:r w:rsidR="00EE7B50">
        <w:rPr>
          <w:sz w:val="22"/>
          <w:szCs w:val="22"/>
        </w:rPr>
        <w:t xml:space="preserve"> (</w:t>
      </w:r>
      <w:r w:rsidR="00696999">
        <w:rPr>
          <w:sz w:val="22"/>
          <w:szCs w:val="22"/>
        </w:rPr>
        <w:t>Дв</w:t>
      </w:r>
      <w:r w:rsidR="00EE7B50">
        <w:rPr>
          <w:sz w:val="22"/>
          <w:szCs w:val="22"/>
        </w:rPr>
        <w:t>адцати</w:t>
      </w:r>
      <w:r w:rsidR="00846844" w:rsidRPr="00FB71D3">
        <w:rPr>
          <w:sz w:val="22"/>
          <w:szCs w:val="22"/>
        </w:rPr>
        <w:t>)</w:t>
      </w:r>
      <w:r w:rsidR="00846844">
        <w:rPr>
          <w:sz w:val="22"/>
          <w:szCs w:val="22"/>
        </w:rPr>
        <w:t xml:space="preserve"> </w:t>
      </w:r>
      <w:r w:rsidR="00696999">
        <w:rPr>
          <w:sz w:val="22"/>
          <w:szCs w:val="22"/>
        </w:rPr>
        <w:t>рабочи</w:t>
      </w:r>
      <w:r w:rsidR="00F15CF6">
        <w:rPr>
          <w:sz w:val="22"/>
          <w:szCs w:val="22"/>
        </w:rPr>
        <w:t xml:space="preserve">х </w:t>
      </w:r>
      <w:r w:rsidR="00846844">
        <w:rPr>
          <w:sz w:val="22"/>
          <w:szCs w:val="22"/>
        </w:rPr>
        <w:t xml:space="preserve">дней </w:t>
      </w:r>
      <w:r w:rsidR="002E12DA" w:rsidRPr="002E12DA">
        <w:rPr>
          <w:sz w:val="22"/>
          <w:szCs w:val="22"/>
        </w:rPr>
        <w:t xml:space="preserve">с момента заключения договора. </w:t>
      </w:r>
    </w:p>
    <w:p w:rsidR="007547A5" w:rsidRPr="002E12DA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2E12DA">
        <w:rPr>
          <w:rFonts w:ascii="Times New Roman" w:hAnsi="Times New Roman" w:cs="Times New Roman"/>
        </w:rPr>
        <w:t>2. ОБ</w:t>
      </w:r>
      <w:r w:rsidR="0071703F" w:rsidRPr="002E12DA">
        <w:rPr>
          <w:rFonts w:ascii="Times New Roman" w:hAnsi="Times New Roman" w:cs="Times New Roman"/>
        </w:rPr>
        <w:t>ЕСПЕЧЕНИЕ ИСПОЛНЕНИЯ ДОГОВОРА</w:t>
      </w:r>
    </w:p>
    <w:p w:rsidR="007547A5" w:rsidRPr="008F525B" w:rsidRDefault="00A30B97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2.1. В целях обеспечения исполнения своих обязательств по настоящему Договору Поставщик предоставляет Покупателю банковскую гарантию, выданную банком, или вносит денежные</w:t>
      </w:r>
      <w:r w:rsidRPr="008F525B">
        <w:rPr>
          <w:sz w:val="22"/>
          <w:szCs w:val="22"/>
        </w:rPr>
        <w:t xml:space="preserve"> средства на указанный Покупателем счет.</w:t>
      </w:r>
    </w:p>
    <w:p w:rsidR="004A346E" w:rsidRPr="00430D51" w:rsidRDefault="00A30B97" w:rsidP="00891CC3">
      <w:pPr>
        <w:pStyle w:val="afd"/>
        <w:spacing w:before="0" w:after="0"/>
        <w:ind w:firstLine="426"/>
        <w:contextualSpacing/>
        <w:jc w:val="both"/>
        <w:rPr>
          <w:rStyle w:val="ListLabel9"/>
          <w:sz w:val="22"/>
          <w:szCs w:val="22"/>
        </w:rPr>
      </w:pPr>
      <w:r w:rsidRPr="008F525B">
        <w:rPr>
          <w:rStyle w:val="enumerated"/>
          <w:sz w:val="22"/>
          <w:szCs w:val="22"/>
        </w:rPr>
        <w:t>2.2.</w:t>
      </w:r>
      <w:r w:rsidRPr="008F525B">
        <w:rPr>
          <w:sz w:val="22"/>
          <w:szCs w:val="22"/>
        </w:rPr>
        <w:t xml:space="preserve"> Размер обеспечения исполнения Договора составляет </w:t>
      </w:r>
      <w:r w:rsidR="004A7D7D">
        <w:rPr>
          <w:sz w:val="22"/>
          <w:szCs w:val="22"/>
        </w:rPr>
        <w:t>2</w:t>
      </w:r>
      <w:r w:rsidRPr="008F525B">
        <w:rPr>
          <w:rStyle w:val="printable"/>
          <w:sz w:val="22"/>
          <w:szCs w:val="22"/>
        </w:rPr>
        <w:t xml:space="preserve">0 % от начальной </w:t>
      </w:r>
      <w:r w:rsidR="0071703F" w:rsidRPr="008F525B">
        <w:rPr>
          <w:rStyle w:val="printable"/>
          <w:sz w:val="22"/>
          <w:szCs w:val="22"/>
        </w:rPr>
        <w:t>(</w:t>
      </w:r>
      <w:r w:rsidRPr="008F525B">
        <w:rPr>
          <w:rStyle w:val="printable"/>
          <w:sz w:val="22"/>
          <w:szCs w:val="22"/>
        </w:rPr>
        <w:t xml:space="preserve">максимальной) цены </w:t>
      </w:r>
      <w:r w:rsidR="0071703F" w:rsidRPr="008F525B">
        <w:rPr>
          <w:rStyle w:val="printable"/>
          <w:sz w:val="22"/>
          <w:szCs w:val="22"/>
        </w:rPr>
        <w:t>Договор</w:t>
      </w:r>
      <w:r w:rsidRPr="008F525B">
        <w:rPr>
          <w:rStyle w:val="printable"/>
          <w:sz w:val="22"/>
          <w:szCs w:val="22"/>
        </w:rPr>
        <w:t xml:space="preserve">а, а именно: </w:t>
      </w:r>
      <w:r w:rsidR="004A7D7D">
        <w:rPr>
          <w:sz w:val="22"/>
          <w:szCs w:val="22"/>
        </w:rPr>
        <w:t>53 779</w:t>
      </w:r>
      <w:r w:rsidR="00430D51" w:rsidRPr="00430D51">
        <w:rPr>
          <w:sz w:val="22"/>
          <w:szCs w:val="22"/>
        </w:rPr>
        <w:t xml:space="preserve"> </w:t>
      </w:r>
      <w:r w:rsidR="003C79E1" w:rsidRPr="00430D51">
        <w:rPr>
          <w:sz w:val="22"/>
          <w:szCs w:val="22"/>
        </w:rPr>
        <w:t>(</w:t>
      </w:r>
      <w:r w:rsidR="004A7D7D">
        <w:rPr>
          <w:sz w:val="22"/>
          <w:szCs w:val="22"/>
        </w:rPr>
        <w:t>Пятьдесят три</w:t>
      </w:r>
      <w:r w:rsidR="00430D51" w:rsidRPr="00430D51">
        <w:rPr>
          <w:sz w:val="22"/>
          <w:szCs w:val="22"/>
        </w:rPr>
        <w:t xml:space="preserve"> тысяч</w:t>
      </w:r>
      <w:r w:rsidR="004A7D7D">
        <w:rPr>
          <w:sz w:val="22"/>
          <w:szCs w:val="22"/>
        </w:rPr>
        <w:t>и</w:t>
      </w:r>
      <w:r w:rsidR="00430D51" w:rsidRPr="00430D51">
        <w:rPr>
          <w:sz w:val="22"/>
          <w:szCs w:val="22"/>
        </w:rPr>
        <w:t xml:space="preserve"> </w:t>
      </w:r>
      <w:r w:rsidR="004A7D7D">
        <w:rPr>
          <w:sz w:val="22"/>
          <w:szCs w:val="22"/>
        </w:rPr>
        <w:t>сем</w:t>
      </w:r>
      <w:r w:rsidR="00430D51" w:rsidRPr="00430D51">
        <w:rPr>
          <w:sz w:val="22"/>
          <w:szCs w:val="22"/>
        </w:rPr>
        <w:t xml:space="preserve">ьсот </w:t>
      </w:r>
      <w:r w:rsidR="004A7D7D">
        <w:rPr>
          <w:sz w:val="22"/>
          <w:szCs w:val="22"/>
        </w:rPr>
        <w:t xml:space="preserve">семьдесят </w:t>
      </w:r>
      <w:r w:rsidR="00B011DE">
        <w:rPr>
          <w:sz w:val="22"/>
          <w:szCs w:val="22"/>
        </w:rPr>
        <w:t>дев</w:t>
      </w:r>
      <w:r w:rsidR="00430D51" w:rsidRPr="00430D51">
        <w:rPr>
          <w:sz w:val="22"/>
          <w:szCs w:val="22"/>
        </w:rPr>
        <w:t>ять</w:t>
      </w:r>
      <w:r w:rsidR="003C79E1" w:rsidRPr="00430D51">
        <w:rPr>
          <w:sz w:val="22"/>
          <w:szCs w:val="22"/>
        </w:rPr>
        <w:t>) рубл</w:t>
      </w:r>
      <w:r w:rsidR="00F15CF6" w:rsidRPr="00430D51">
        <w:rPr>
          <w:sz w:val="22"/>
          <w:szCs w:val="22"/>
        </w:rPr>
        <w:t>ей</w:t>
      </w:r>
      <w:r w:rsidR="003C79E1" w:rsidRPr="00430D51">
        <w:rPr>
          <w:sz w:val="22"/>
          <w:szCs w:val="22"/>
        </w:rPr>
        <w:t xml:space="preserve"> </w:t>
      </w:r>
      <w:r w:rsidR="004A7D7D">
        <w:rPr>
          <w:sz w:val="22"/>
          <w:szCs w:val="22"/>
        </w:rPr>
        <w:t>1</w:t>
      </w:r>
      <w:r w:rsidR="00B011DE">
        <w:rPr>
          <w:sz w:val="22"/>
          <w:szCs w:val="22"/>
        </w:rPr>
        <w:t>8</w:t>
      </w:r>
      <w:r w:rsidR="007042EF" w:rsidRPr="00430D51">
        <w:rPr>
          <w:sz w:val="22"/>
          <w:szCs w:val="22"/>
        </w:rPr>
        <w:t xml:space="preserve"> </w:t>
      </w:r>
      <w:r w:rsidR="003C79E1" w:rsidRPr="00430D51">
        <w:rPr>
          <w:sz w:val="22"/>
          <w:szCs w:val="22"/>
        </w:rPr>
        <w:t>копе</w:t>
      </w:r>
      <w:r w:rsidR="00B54015" w:rsidRPr="00430D51">
        <w:rPr>
          <w:sz w:val="22"/>
          <w:szCs w:val="22"/>
        </w:rPr>
        <w:t>ек</w:t>
      </w:r>
      <w:r w:rsidR="00ED7CFC">
        <w:rPr>
          <w:rStyle w:val="afffc"/>
          <w:sz w:val="22"/>
          <w:szCs w:val="22"/>
        </w:rPr>
        <w:footnoteReference w:id="1"/>
      </w:r>
      <w:r w:rsidR="003714C5" w:rsidRPr="00430D51">
        <w:rPr>
          <w:rStyle w:val="ListLabel9"/>
          <w:sz w:val="22"/>
          <w:szCs w:val="22"/>
        </w:rPr>
        <w:t>.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430D51">
        <w:rPr>
          <w:rStyle w:val="enumerated"/>
          <w:sz w:val="22"/>
          <w:szCs w:val="22"/>
        </w:rPr>
        <w:t>2.3.</w:t>
      </w:r>
      <w:r w:rsidRPr="00430D51">
        <w:rPr>
          <w:sz w:val="22"/>
          <w:szCs w:val="22"/>
        </w:rPr>
        <w:t xml:space="preserve"> Способ обеспечения исполнения </w:t>
      </w:r>
      <w:r w:rsidR="0071703F" w:rsidRPr="00430D51">
        <w:rPr>
          <w:sz w:val="22"/>
          <w:szCs w:val="22"/>
        </w:rPr>
        <w:t>Договор</w:t>
      </w:r>
      <w:r w:rsidRPr="00430D51">
        <w:rPr>
          <w:sz w:val="22"/>
          <w:szCs w:val="22"/>
        </w:rPr>
        <w:t>а определяется Поставщиком самостоятельно.</w:t>
      </w:r>
      <w:r w:rsidRPr="008F525B">
        <w:rPr>
          <w:sz w:val="22"/>
          <w:szCs w:val="22"/>
        </w:rPr>
        <w:t xml:space="preserve"> 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2.4.</w:t>
      </w:r>
      <w:r w:rsidRPr="008F525B">
        <w:rPr>
          <w:sz w:val="22"/>
          <w:szCs w:val="22"/>
        </w:rPr>
        <w:t xml:space="preserve"> В случае предоставления Поставщиком банковской гарантии, срок ее действия должен превышать срок действия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а, </w:t>
      </w:r>
      <w:r w:rsidRPr="008F525B">
        <w:rPr>
          <w:rStyle w:val="printable"/>
          <w:sz w:val="22"/>
          <w:szCs w:val="22"/>
        </w:rPr>
        <w:t>но не менее, чем на один месяц</w:t>
      </w:r>
      <w:r w:rsidRPr="008F525B">
        <w:rPr>
          <w:sz w:val="22"/>
          <w:szCs w:val="22"/>
        </w:rPr>
        <w:t xml:space="preserve">. Обеспечение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предоставляется на срок исполнения основного обязательства Поставщика, при этом </w:t>
      </w:r>
      <w:r w:rsidRPr="008F525B">
        <w:rPr>
          <w:color w:val="000000"/>
          <w:sz w:val="22"/>
          <w:szCs w:val="22"/>
          <w:shd w:val="clear" w:color="auto" w:fill="FFFFFF"/>
        </w:rPr>
        <w:t xml:space="preserve">гарантийный срок не включается в срок действия обеспечения исполнения </w:t>
      </w:r>
      <w:r w:rsidR="0071703F" w:rsidRPr="008F525B">
        <w:rPr>
          <w:color w:val="000000"/>
          <w:sz w:val="22"/>
          <w:szCs w:val="22"/>
          <w:shd w:val="clear" w:color="auto" w:fill="FFFFFF"/>
        </w:rPr>
        <w:t>Договор</w:t>
      </w:r>
      <w:r w:rsidRPr="008F525B">
        <w:rPr>
          <w:color w:val="000000"/>
          <w:sz w:val="22"/>
          <w:szCs w:val="22"/>
          <w:shd w:val="clear" w:color="auto" w:fill="FFFFFF"/>
        </w:rPr>
        <w:t>а.</w:t>
      </w:r>
    </w:p>
    <w:p w:rsidR="007547A5" w:rsidRPr="008F525B" w:rsidRDefault="0071703F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.5.</w:t>
      </w:r>
      <w:r w:rsidR="00A30B97" w:rsidRPr="008F525B">
        <w:rPr>
          <w:sz w:val="22"/>
          <w:szCs w:val="22"/>
        </w:rPr>
        <w:t xml:space="preserve"> В случае внесения Поставщиком денежных средств на указанный счет, Покупатель обязуется возвратить Поставщику денежные средства, внесенные в качестве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не позднее </w:t>
      </w:r>
      <w:r w:rsidR="00A30B97" w:rsidRPr="008F525B">
        <w:rPr>
          <w:rStyle w:val="printable"/>
          <w:sz w:val="22"/>
          <w:szCs w:val="22"/>
        </w:rPr>
        <w:t>15 (пятнадцати) банковских дней с момента полного исполнения данным уч</w:t>
      </w:r>
      <w:r w:rsidRPr="008F525B">
        <w:rPr>
          <w:rStyle w:val="printable"/>
          <w:sz w:val="22"/>
          <w:szCs w:val="22"/>
        </w:rPr>
        <w:t>астником своих обязательств по Договор</w:t>
      </w:r>
      <w:r w:rsidR="00A30B97" w:rsidRPr="008F525B">
        <w:rPr>
          <w:rStyle w:val="printable"/>
          <w:sz w:val="22"/>
          <w:szCs w:val="22"/>
        </w:rPr>
        <w:t>у по требованию (заявлению) Исполнителя</w:t>
      </w:r>
      <w:r w:rsidR="00A30B97" w:rsidRPr="008F525B">
        <w:rPr>
          <w:sz w:val="22"/>
          <w:szCs w:val="22"/>
        </w:rPr>
        <w:t xml:space="preserve">. </w:t>
      </w:r>
    </w:p>
    <w:p w:rsidR="00641D3D" w:rsidRDefault="0071703F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.6.</w:t>
      </w:r>
      <w:r w:rsidR="00A30B97" w:rsidRPr="008F525B">
        <w:rPr>
          <w:sz w:val="22"/>
          <w:szCs w:val="22"/>
        </w:rPr>
        <w:t xml:space="preserve"> В ходе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 Поставщик вправе предоставить Покупателю обеспечение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уменьшенное на размер выполненных обязательств, предусмотренных настоящим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ом, взамен ранее предоставленного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а. При этом может быть изменен способ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>а.</w:t>
      </w:r>
    </w:p>
    <w:p w:rsidR="009712DD" w:rsidRPr="008F525B" w:rsidRDefault="009712DD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2.7. Если в случае ненадлежащего исполнения Поставщиком своих обязательств по условиям насто</w:t>
      </w:r>
      <w:r w:rsidR="000367C8">
        <w:rPr>
          <w:sz w:val="22"/>
          <w:szCs w:val="22"/>
        </w:rPr>
        <w:t xml:space="preserve">ящего Договора, были начислены штрафы и пени, то обеспечение исполнения Договора возвращается Поставщику за вычетом всех сумм штрафов и пеней. В случае если общая сумма взыскиваемых с Поставщика штрафов и пеней превышает размер (сумму) обеспечения исполнения </w:t>
      </w:r>
      <w:r w:rsidR="001E697C">
        <w:rPr>
          <w:sz w:val="22"/>
          <w:szCs w:val="22"/>
        </w:rPr>
        <w:t xml:space="preserve">Договора, то оставшаяся сумма штрафов и пеней вычитается из суммы оплаты за поставленные по Договору товары. Если Поставщиком обеспечение исполнения Договора было представлено в форме банковской гарантии, то сумма штрафов и пеней вычитается из суммы оплаты за поставленные по Договору товары, а при отсутствии оплаты за поставленные по Договору товары, Заказчик предъявляет требование по банковской гарантии, если Поставщик добровольно не оплатил штрафы и пени в установленные уведомлением (требованием, претензией) о начислении штрафных санкций сроки. Согласие Поставщика на осуществление Заказчиком вышеуказанных действий не требуется. 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3. ЦЕНА ДОГОВОРА И ПОРЯДОК РАСЧЕТОВ</w:t>
      </w:r>
    </w:p>
    <w:p w:rsidR="007547A5" w:rsidRPr="00172A4E" w:rsidRDefault="00A30B97" w:rsidP="00891CC3">
      <w:pPr>
        <w:pStyle w:val="37"/>
        <w:spacing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3.1. </w:t>
      </w:r>
      <w:r w:rsidRPr="00147C74">
        <w:rPr>
          <w:sz w:val="22"/>
          <w:szCs w:val="22"/>
        </w:rPr>
        <w:t xml:space="preserve">Цена настоящего договора составляет </w:t>
      </w:r>
      <w:r w:rsidR="00FB57B6" w:rsidRPr="00147C74">
        <w:rPr>
          <w:sz w:val="22"/>
          <w:szCs w:val="22"/>
        </w:rPr>
        <w:t>________ руб. ____ коп., в том числе НДС 20%</w:t>
      </w:r>
      <w:r w:rsidR="00584DBB" w:rsidRPr="00147C74">
        <w:rPr>
          <w:sz w:val="22"/>
          <w:szCs w:val="22"/>
        </w:rPr>
        <w:t xml:space="preserve"> или НДС не облагается</w:t>
      </w:r>
      <w:r w:rsidRPr="00147C74">
        <w:rPr>
          <w:sz w:val="22"/>
          <w:szCs w:val="22"/>
        </w:rPr>
        <w:t xml:space="preserve">. </w:t>
      </w:r>
      <w:r w:rsidR="00172A4E" w:rsidRPr="00172A4E">
        <w:rPr>
          <w:sz w:val="22"/>
          <w:szCs w:val="22"/>
        </w:rPr>
        <w:t xml:space="preserve">Цена договора включает в себя все расходы, связанные с поставкой товара, в том числе стоимость товара, </w:t>
      </w:r>
      <w:r w:rsidR="00172A4E" w:rsidRPr="00DF3D19">
        <w:rPr>
          <w:sz w:val="22"/>
          <w:szCs w:val="22"/>
        </w:rPr>
        <w:t>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программирование</w:t>
      </w:r>
      <w:r w:rsidR="00DF3D19" w:rsidRPr="00DF3D19">
        <w:rPr>
          <w:sz w:val="22"/>
          <w:szCs w:val="22"/>
        </w:rPr>
        <w:t xml:space="preserve">, </w:t>
      </w:r>
      <w:r w:rsidR="00DF3D19" w:rsidRPr="00DF3D19">
        <w:rPr>
          <w:sz w:val="22"/>
          <w:szCs w:val="22"/>
        </w:rPr>
        <w:lastRenderedPageBreak/>
        <w:t xml:space="preserve">шеф-монтаж </w:t>
      </w:r>
      <w:r w:rsidR="00172A4E" w:rsidRPr="00DF3D19">
        <w:rPr>
          <w:sz w:val="22"/>
          <w:szCs w:val="22"/>
        </w:rPr>
        <w:t>и пусконаладочные</w:t>
      </w:r>
      <w:r w:rsidR="00172A4E" w:rsidRPr="00172A4E">
        <w:rPr>
          <w:sz w:val="22"/>
          <w:szCs w:val="22"/>
        </w:rPr>
        <w:t xml:space="preserve"> работы,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</w:t>
      </w:r>
      <w:r w:rsidR="00FB71D3" w:rsidRPr="00172A4E">
        <w:rPr>
          <w:sz w:val="22"/>
          <w:szCs w:val="22"/>
        </w:rPr>
        <w:t>.</w:t>
      </w:r>
    </w:p>
    <w:p w:rsidR="007547A5" w:rsidRPr="00425BFA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147C74">
        <w:rPr>
          <w:sz w:val="22"/>
          <w:szCs w:val="22"/>
        </w:rPr>
        <w:t xml:space="preserve">3.2. </w:t>
      </w:r>
      <w:r w:rsidRPr="00147C74">
        <w:rPr>
          <w:sz w:val="22"/>
          <w:szCs w:val="22"/>
          <w:lang w:eastAsia="ru-RU"/>
        </w:rPr>
        <w:t xml:space="preserve">Цена </w:t>
      </w:r>
      <w:r w:rsidRPr="00425BFA">
        <w:rPr>
          <w:sz w:val="22"/>
          <w:szCs w:val="22"/>
          <w:lang w:eastAsia="ru-RU"/>
        </w:rPr>
        <w:t xml:space="preserve">договора является твердой и не может изменяться в ходе его исполнения, за </w:t>
      </w:r>
      <w:r w:rsidRPr="00425BFA">
        <w:rPr>
          <w:sz w:val="22"/>
          <w:szCs w:val="22"/>
        </w:rPr>
        <w:t xml:space="preserve">исключением случаев, предусмотренных </w:t>
      </w:r>
      <w:r w:rsidR="00B338F5" w:rsidRPr="00425BFA">
        <w:rPr>
          <w:sz w:val="22"/>
          <w:szCs w:val="22"/>
        </w:rPr>
        <w:t xml:space="preserve">действующим законодательством, а также </w:t>
      </w:r>
      <w:r w:rsidRPr="00425BFA">
        <w:rPr>
          <w:sz w:val="22"/>
          <w:szCs w:val="22"/>
        </w:rPr>
        <w:t>Положением о закупке Покупателя.</w:t>
      </w:r>
    </w:p>
    <w:p w:rsidR="00BC0253" w:rsidRPr="00425BFA" w:rsidRDefault="00A30B97" w:rsidP="00891CC3">
      <w:pPr>
        <w:pStyle w:val="37"/>
        <w:spacing w:after="0"/>
        <w:ind w:firstLine="426"/>
        <w:contextualSpacing/>
        <w:jc w:val="both"/>
        <w:rPr>
          <w:bCs/>
          <w:iCs/>
          <w:sz w:val="22"/>
          <w:szCs w:val="22"/>
        </w:rPr>
      </w:pPr>
      <w:r w:rsidRPr="00425BFA">
        <w:rPr>
          <w:sz w:val="22"/>
          <w:szCs w:val="22"/>
        </w:rPr>
        <w:t xml:space="preserve">3.3. </w:t>
      </w:r>
      <w:r w:rsidR="00425BFA" w:rsidRPr="00425BFA">
        <w:rPr>
          <w:sz w:val="22"/>
          <w:szCs w:val="22"/>
        </w:rPr>
        <w:t xml:space="preserve">Оплата по настоящему договору производится Покупателем единовременным платежом на расчетный счет Поставщика, указанный в настоящем договоре после поставки последним всего количества товара в течение </w:t>
      </w:r>
      <w:r w:rsidR="00425BFA" w:rsidRPr="00425BFA">
        <w:rPr>
          <w:rStyle w:val="printable"/>
          <w:rFonts w:eastAsiaTheme="majorEastAsia"/>
          <w:sz w:val="22"/>
          <w:szCs w:val="22"/>
        </w:rPr>
        <w:t xml:space="preserve">20 (двадцати) рабочих </w:t>
      </w:r>
      <w:r w:rsidR="00425BFA" w:rsidRPr="00425BFA">
        <w:rPr>
          <w:sz w:val="22"/>
          <w:szCs w:val="22"/>
        </w:rPr>
        <w:t>дней с даты предоставления счета, счета-фактуры и на основании подписанной Сторонами товарной накладной, акта сдачи – приемки товара, при отсутствии у Покупателя претензий и замечаний по количеству и качеству поставленного товара.</w:t>
      </w:r>
      <w:r w:rsidR="00BC0253" w:rsidRPr="00425BFA">
        <w:rPr>
          <w:sz w:val="22"/>
          <w:szCs w:val="22"/>
        </w:rPr>
        <w:t xml:space="preserve"> </w:t>
      </w:r>
    </w:p>
    <w:p w:rsidR="007547A5" w:rsidRPr="00425BFA" w:rsidRDefault="00A30B97" w:rsidP="00891CC3">
      <w:pPr>
        <w:suppressAutoHyphens w:val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425BFA">
        <w:rPr>
          <w:color w:val="000000" w:themeColor="text1"/>
          <w:sz w:val="22"/>
          <w:szCs w:val="22"/>
        </w:rPr>
        <w:t xml:space="preserve">3.4. Моментом исполнения Покупателем обязанности по оплате </w:t>
      </w:r>
      <w:r w:rsidR="00BF7128" w:rsidRPr="00425BFA">
        <w:rPr>
          <w:color w:val="000000" w:themeColor="text1"/>
          <w:sz w:val="22"/>
          <w:szCs w:val="22"/>
        </w:rPr>
        <w:t>товара</w:t>
      </w:r>
      <w:r w:rsidRPr="00425BFA">
        <w:rPr>
          <w:color w:val="000000" w:themeColor="text1"/>
          <w:sz w:val="22"/>
          <w:szCs w:val="22"/>
        </w:rPr>
        <w:t xml:space="preserve"> признается момент списания денежных средств с расчетного счета Покупателя.</w:t>
      </w:r>
    </w:p>
    <w:p w:rsidR="007547A5" w:rsidRPr="004373A7" w:rsidRDefault="00A30B97" w:rsidP="005740B5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425BFA">
        <w:rPr>
          <w:sz w:val="22"/>
          <w:szCs w:val="22"/>
        </w:rPr>
        <w:t>3.5. К отношениям</w:t>
      </w:r>
      <w:r w:rsidRPr="008F525B">
        <w:rPr>
          <w:sz w:val="22"/>
          <w:szCs w:val="22"/>
        </w:rPr>
        <w:t xml:space="preserve"> сторон по </w:t>
      </w:r>
      <w:r w:rsidRPr="004373A7">
        <w:rPr>
          <w:sz w:val="22"/>
          <w:szCs w:val="22"/>
        </w:rPr>
        <w:t>настоящему договору не применяются положения параграфа 3 Гл. 42 Гражданского Кодекса РФ о товарном и коммерческом кредите.</w:t>
      </w:r>
    </w:p>
    <w:p w:rsidR="004373A7" w:rsidRPr="004373A7" w:rsidRDefault="004373A7" w:rsidP="005740B5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4373A7">
        <w:rPr>
          <w:sz w:val="22"/>
          <w:szCs w:val="22"/>
        </w:rPr>
        <w:t>3.6. В случае, если поставка товара будет осуществляться отдельными частями, входящими в комплект, оплата товара производится Покупателем только после отгрузки последней части, входящей в комплект.</w:t>
      </w:r>
    </w:p>
    <w:p w:rsidR="007547A5" w:rsidRPr="004373A7" w:rsidRDefault="00A30B97" w:rsidP="005740B5">
      <w:pPr>
        <w:ind w:firstLine="426"/>
        <w:contextualSpacing/>
        <w:jc w:val="center"/>
        <w:rPr>
          <w:sz w:val="22"/>
          <w:szCs w:val="22"/>
        </w:rPr>
      </w:pPr>
      <w:r w:rsidRPr="004373A7">
        <w:rPr>
          <w:sz w:val="22"/>
          <w:szCs w:val="22"/>
        </w:rPr>
        <w:t xml:space="preserve">4. КАЧЕСТВО, ТАРА, УПАКОВКА И МАРКИРОВКА </w:t>
      </w:r>
      <w:r w:rsidR="00BF7128" w:rsidRPr="004373A7">
        <w:rPr>
          <w:sz w:val="22"/>
          <w:szCs w:val="22"/>
        </w:rPr>
        <w:t>ТОВАРА</w:t>
      </w:r>
    </w:p>
    <w:p w:rsidR="000C30AD" w:rsidRPr="005740B5" w:rsidRDefault="00A30B97" w:rsidP="005740B5">
      <w:pPr>
        <w:shd w:val="clear" w:color="auto" w:fill="FFFFFF"/>
        <w:ind w:firstLine="425"/>
        <w:contextualSpacing/>
        <w:jc w:val="both"/>
        <w:rPr>
          <w:sz w:val="22"/>
          <w:szCs w:val="22"/>
        </w:rPr>
      </w:pPr>
      <w:r w:rsidRPr="004373A7">
        <w:rPr>
          <w:sz w:val="22"/>
          <w:szCs w:val="22"/>
        </w:rPr>
        <w:t xml:space="preserve">4.1. </w:t>
      </w:r>
      <w:r w:rsidRPr="005740B5">
        <w:rPr>
          <w:sz w:val="22"/>
          <w:szCs w:val="22"/>
        </w:rPr>
        <w:t>Качество поставляемо</w:t>
      </w:r>
      <w:r w:rsidR="00BF7128" w:rsidRPr="005740B5">
        <w:rPr>
          <w:sz w:val="22"/>
          <w:szCs w:val="22"/>
        </w:rPr>
        <w:t>го</w:t>
      </w:r>
      <w:r w:rsidRPr="005740B5">
        <w:rPr>
          <w:sz w:val="22"/>
          <w:szCs w:val="22"/>
        </w:rPr>
        <w:t xml:space="preserve"> </w:t>
      </w:r>
      <w:r w:rsidR="00BF7128" w:rsidRPr="005740B5">
        <w:rPr>
          <w:sz w:val="22"/>
          <w:szCs w:val="22"/>
        </w:rPr>
        <w:t>товара</w:t>
      </w:r>
      <w:r w:rsidRPr="005740B5">
        <w:rPr>
          <w:sz w:val="22"/>
          <w:szCs w:val="22"/>
        </w:rPr>
        <w:t xml:space="preserve"> должно соответствовать требованиям ГОСТ и ТУ и подтверждаться представленными Поставщиком сертификатами соответствия. При передаче </w:t>
      </w:r>
      <w:r w:rsidR="00BF7128" w:rsidRPr="005740B5">
        <w:rPr>
          <w:sz w:val="22"/>
          <w:szCs w:val="22"/>
        </w:rPr>
        <w:t>товара</w:t>
      </w:r>
      <w:r w:rsidRPr="005740B5">
        <w:rPr>
          <w:sz w:val="22"/>
          <w:szCs w:val="22"/>
        </w:rPr>
        <w:t xml:space="preserve"> Поставщик передаёт Покупателю правила эксплуатации </w:t>
      </w:r>
      <w:r w:rsidR="00BF7128" w:rsidRPr="005740B5">
        <w:rPr>
          <w:sz w:val="22"/>
          <w:szCs w:val="22"/>
        </w:rPr>
        <w:t>товара</w:t>
      </w:r>
      <w:r w:rsidRPr="005740B5">
        <w:rPr>
          <w:sz w:val="22"/>
          <w:szCs w:val="22"/>
        </w:rPr>
        <w:t xml:space="preserve"> (Паспорт), иные документы, в которых Производителем </w:t>
      </w:r>
      <w:r w:rsidR="00BF7128" w:rsidRPr="005740B5">
        <w:rPr>
          <w:sz w:val="22"/>
          <w:szCs w:val="22"/>
        </w:rPr>
        <w:t>товара</w:t>
      </w:r>
      <w:r w:rsidRPr="005740B5">
        <w:rPr>
          <w:sz w:val="22"/>
          <w:szCs w:val="22"/>
        </w:rPr>
        <w:t xml:space="preserve"> указаны правила использования </w:t>
      </w:r>
      <w:r w:rsidR="00BF7128" w:rsidRPr="005740B5">
        <w:rPr>
          <w:sz w:val="22"/>
          <w:szCs w:val="22"/>
        </w:rPr>
        <w:t>товара</w:t>
      </w:r>
      <w:r w:rsidRPr="005740B5">
        <w:rPr>
          <w:sz w:val="22"/>
          <w:szCs w:val="22"/>
        </w:rPr>
        <w:t>, условия предоставления гарантийного обслуживания.</w:t>
      </w:r>
    </w:p>
    <w:p w:rsidR="005740B5" w:rsidRPr="005740B5" w:rsidRDefault="00237EA2" w:rsidP="005740B5">
      <w:pPr>
        <w:pStyle w:val="aff1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740B5">
        <w:rPr>
          <w:rFonts w:ascii="Times New Roman" w:hAnsi="Times New Roman"/>
        </w:rPr>
        <w:t>4</w:t>
      </w:r>
      <w:r w:rsidR="00A30B97" w:rsidRPr="005740B5">
        <w:rPr>
          <w:rFonts w:ascii="Times New Roman" w:hAnsi="Times New Roman"/>
        </w:rPr>
        <w:t xml:space="preserve">.2. </w:t>
      </w:r>
      <w:r w:rsidR="005740B5" w:rsidRPr="005740B5">
        <w:rPr>
          <w:rFonts w:ascii="Times New Roman" w:hAnsi="Times New Roman"/>
        </w:rPr>
        <w:t xml:space="preserve">Гарантийный срок на поставляемую продукцию составляет не менее 18 месяцев с момента подписания акта сдачи-приема товара. Поставщик гарантирует качество поставляемого товара и соответствие товара требованиям, утвержденным для данного вида товаров, а также сертификатам соответствия. При обнаружении в период гарантийного срока дефектов в поставленном товаре, поставщик обязуется за свой счет произвести гарантийный ремонт, а также устранение всех недостатков и дефектов товара в соответствии с требованиями законодательства Российской Федерации. </w:t>
      </w:r>
    </w:p>
    <w:p w:rsidR="007547A5" w:rsidRPr="0019529E" w:rsidRDefault="00A30B97" w:rsidP="005740B5">
      <w:pPr>
        <w:pStyle w:val="aff1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740B5">
        <w:rPr>
          <w:rFonts w:ascii="Times New Roman" w:hAnsi="Times New Roman"/>
        </w:rPr>
        <w:t xml:space="preserve">4.3. </w:t>
      </w:r>
      <w:r w:rsidR="00BF7128" w:rsidRPr="005740B5">
        <w:rPr>
          <w:rFonts w:ascii="Times New Roman" w:hAnsi="Times New Roman"/>
        </w:rPr>
        <w:t>Товар</w:t>
      </w:r>
      <w:r w:rsidRPr="005740B5">
        <w:rPr>
          <w:rFonts w:ascii="Times New Roman" w:hAnsi="Times New Roman"/>
        </w:rPr>
        <w:t xml:space="preserve"> долж</w:t>
      </w:r>
      <w:r w:rsidR="00BF7128" w:rsidRPr="005740B5">
        <w:rPr>
          <w:rFonts w:ascii="Times New Roman" w:hAnsi="Times New Roman"/>
        </w:rPr>
        <w:t>ен</w:t>
      </w:r>
      <w:r w:rsidRPr="005740B5">
        <w:rPr>
          <w:rFonts w:ascii="Times New Roman" w:hAnsi="Times New Roman"/>
        </w:rPr>
        <w:t xml:space="preserve"> отгружаться Поставщиком в таре и упаковке, соответствующей характеру поставляемо</w:t>
      </w:r>
      <w:r w:rsidR="00BF7128" w:rsidRPr="005740B5">
        <w:rPr>
          <w:rFonts w:ascii="Times New Roman" w:hAnsi="Times New Roman"/>
        </w:rPr>
        <w:t>го</w:t>
      </w:r>
      <w:r w:rsidRPr="005740B5">
        <w:rPr>
          <w:rFonts w:ascii="Times New Roman" w:hAnsi="Times New Roman"/>
        </w:rPr>
        <w:t xml:space="preserve"> </w:t>
      </w:r>
      <w:r w:rsidR="00BF7128" w:rsidRPr="005740B5">
        <w:rPr>
          <w:rFonts w:ascii="Times New Roman" w:hAnsi="Times New Roman"/>
        </w:rPr>
        <w:t>товара</w:t>
      </w:r>
      <w:r w:rsidRPr="005740B5">
        <w:rPr>
          <w:rFonts w:ascii="Times New Roman" w:hAnsi="Times New Roman"/>
        </w:rPr>
        <w:t>. При этом упаковка должна обеспечивать</w:t>
      </w:r>
      <w:r w:rsidRPr="008C7C7A">
        <w:rPr>
          <w:rFonts w:ascii="Times New Roman" w:hAnsi="Times New Roman"/>
        </w:rPr>
        <w:t xml:space="preserve"> полную сохранность </w:t>
      </w:r>
      <w:r w:rsidR="00BF7128" w:rsidRPr="008C7C7A">
        <w:rPr>
          <w:rFonts w:ascii="Times New Roman" w:hAnsi="Times New Roman"/>
        </w:rPr>
        <w:t>товара</w:t>
      </w:r>
      <w:r w:rsidRPr="008C7C7A">
        <w:rPr>
          <w:rFonts w:ascii="Times New Roman" w:hAnsi="Times New Roman"/>
        </w:rPr>
        <w:t xml:space="preserve"> от всякого рода повреждений и порчи при ее перевозке и длительном хранении</w:t>
      </w:r>
      <w:r w:rsidRPr="0019529E">
        <w:rPr>
          <w:rFonts w:ascii="Times New Roman" w:hAnsi="Times New Roman"/>
        </w:rPr>
        <w:t>.</w:t>
      </w:r>
    </w:p>
    <w:p w:rsidR="007547A5" w:rsidRPr="008F525B" w:rsidRDefault="00A30B97" w:rsidP="005740B5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19529E">
        <w:rPr>
          <w:rFonts w:ascii="Times New Roman" w:hAnsi="Times New Roman" w:cs="Times New Roman"/>
        </w:rPr>
        <w:t>4.4. В случае, если по своему</w:t>
      </w:r>
      <w:r w:rsidRPr="008F525B">
        <w:rPr>
          <w:rFonts w:ascii="Times New Roman" w:hAnsi="Times New Roman" w:cs="Times New Roman"/>
        </w:rPr>
        <w:t xml:space="preserve"> характеру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 не требует затаривания и (или) упаковки, Поставщик отгружает е</w:t>
      </w:r>
      <w:r w:rsidR="00C71B6C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без затаривания и (или) упаковки.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4.5.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>, е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упаковка и тара должны содержать необходимую маркировку. 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4.6. В каждое упакованное или </w:t>
      </w:r>
      <w:proofErr w:type="spellStart"/>
      <w:r w:rsidRPr="008F525B">
        <w:rPr>
          <w:rFonts w:ascii="Times New Roman" w:hAnsi="Times New Roman" w:cs="Times New Roman"/>
        </w:rPr>
        <w:t>затаренное</w:t>
      </w:r>
      <w:proofErr w:type="spellEnd"/>
      <w:r w:rsidRPr="008F525B">
        <w:rPr>
          <w:rFonts w:ascii="Times New Roman" w:hAnsi="Times New Roman" w:cs="Times New Roman"/>
        </w:rPr>
        <w:t xml:space="preserve"> место отгрузки Поставщик обязан вложить документ, удостоверяющий наименование, количество и качество отгружаемо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</w:t>
      </w:r>
      <w:r w:rsidR="00BF7128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5. ПОРЯДОК ПОСТАВКИ И ПРИЕМКИ </w:t>
      </w:r>
      <w:r w:rsidR="00C71B6C" w:rsidRPr="008F525B">
        <w:rPr>
          <w:sz w:val="22"/>
          <w:szCs w:val="22"/>
        </w:rPr>
        <w:t>ТОВАРА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5.1. Доставка </w:t>
      </w:r>
      <w:r w:rsidR="00C71B6C" w:rsidRPr="008F525B">
        <w:rPr>
          <w:sz w:val="22"/>
          <w:szCs w:val="22"/>
        </w:rPr>
        <w:t>товара</w:t>
      </w:r>
      <w:r w:rsidR="007326BB">
        <w:rPr>
          <w:sz w:val="22"/>
          <w:szCs w:val="22"/>
        </w:rPr>
        <w:t xml:space="preserve"> и выполнение работ</w:t>
      </w:r>
      <w:r w:rsidRPr="008F525B">
        <w:rPr>
          <w:sz w:val="22"/>
          <w:szCs w:val="22"/>
        </w:rPr>
        <w:t xml:space="preserve"> по настоящему договору осуществляется Поставщиком по адресу: </w:t>
      </w:r>
      <w:r w:rsidR="007326BB" w:rsidRPr="00A9057E">
        <w:rPr>
          <w:sz w:val="22"/>
          <w:szCs w:val="22"/>
        </w:rPr>
        <w:t>Свердловская обл., г. Березовский, ул. Чапаева, дом №</w:t>
      </w:r>
      <w:r w:rsidR="007326BB">
        <w:rPr>
          <w:sz w:val="22"/>
          <w:szCs w:val="22"/>
        </w:rPr>
        <w:t xml:space="preserve"> 39, корпус 18/А</w:t>
      </w:r>
      <w:r w:rsidR="00C641FF" w:rsidRPr="00674FD2">
        <w:rPr>
          <w:color w:val="000000"/>
          <w:sz w:val="22"/>
          <w:szCs w:val="22"/>
          <w:lang w:eastAsia="ru-RU"/>
        </w:rPr>
        <w:t>.</w:t>
      </w:r>
      <w:r w:rsidRPr="008F525B">
        <w:rPr>
          <w:color w:val="000000"/>
          <w:sz w:val="22"/>
          <w:szCs w:val="22"/>
          <w:lang w:eastAsia="ru-RU"/>
        </w:rPr>
        <w:t xml:space="preserve"> </w:t>
      </w:r>
      <w:r w:rsidR="00C641FF" w:rsidRPr="008F525B">
        <w:rPr>
          <w:color w:val="000000"/>
          <w:sz w:val="22"/>
          <w:szCs w:val="22"/>
          <w:lang w:eastAsia="ru-RU"/>
        </w:rPr>
        <w:t xml:space="preserve">Поставка должна быть осуществлена </w:t>
      </w:r>
      <w:r w:rsidRPr="008F525B">
        <w:rPr>
          <w:color w:val="000000"/>
          <w:sz w:val="22"/>
          <w:szCs w:val="22"/>
          <w:lang w:eastAsia="ru-RU"/>
        </w:rPr>
        <w:t xml:space="preserve">в рабочее время Покупателя: </w:t>
      </w:r>
      <w:r w:rsidRPr="008F525B">
        <w:rPr>
          <w:sz w:val="22"/>
          <w:szCs w:val="22"/>
        </w:rPr>
        <w:t xml:space="preserve">в </w:t>
      </w:r>
      <w:proofErr w:type="spellStart"/>
      <w:r w:rsidRPr="008F525B">
        <w:rPr>
          <w:sz w:val="22"/>
          <w:szCs w:val="22"/>
        </w:rPr>
        <w:t>пн-чт</w:t>
      </w:r>
      <w:proofErr w:type="spellEnd"/>
      <w:r w:rsidRPr="008F525B">
        <w:rPr>
          <w:sz w:val="22"/>
          <w:szCs w:val="22"/>
        </w:rPr>
        <w:t xml:space="preserve"> с 08.00 до 17.00, </w:t>
      </w:r>
      <w:proofErr w:type="spellStart"/>
      <w:r w:rsidRPr="008F525B">
        <w:rPr>
          <w:sz w:val="22"/>
          <w:szCs w:val="22"/>
        </w:rPr>
        <w:t>пт</w:t>
      </w:r>
      <w:proofErr w:type="spellEnd"/>
      <w:r w:rsidRPr="008F525B">
        <w:rPr>
          <w:sz w:val="22"/>
          <w:szCs w:val="22"/>
        </w:rPr>
        <w:t xml:space="preserve"> с 08.00 до 16.00, перерыв с 12.00 до 13.00 (местное время). </w:t>
      </w:r>
    </w:p>
    <w:p w:rsidR="007547A5" w:rsidRPr="005D57C9" w:rsidRDefault="0019529E" w:rsidP="00891CC3">
      <w:pPr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proofErr w:type="spellStart"/>
      <w:r>
        <w:rPr>
          <w:sz w:val="22"/>
          <w:szCs w:val="22"/>
        </w:rPr>
        <w:t>Отгрузочно</w:t>
      </w:r>
      <w:proofErr w:type="spellEnd"/>
      <w:r w:rsidR="00A30B97" w:rsidRPr="008F525B">
        <w:rPr>
          <w:sz w:val="22"/>
          <w:szCs w:val="22"/>
        </w:rPr>
        <w:t xml:space="preserve">-погрузочные работы со склада Поставщика осуществляются последним собственными </w:t>
      </w:r>
      <w:r w:rsidR="00A30B97" w:rsidRPr="005D57C9">
        <w:rPr>
          <w:sz w:val="22"/>
          <w:szCs w:val="22"/>
        </w:rPr>
        <w:t xml:space="preserve">силами и за свой счет. </w:t>
      </w:r>
    </w:p>
    <w:p w:rsidR="007547A5" w:rsidRPr="005D57C9" w:rsidRDefault="00A30B97" w:rsidP="005D57C9">
      <w:pPr>
        <w:ind w:firstLine="426"/>
        <w:contextualSpacing/>
        <w:jc w:val="both"/>
        <w:rPr>
          <w:sz w:val="22"/>
          <w:szCs w:val="22"/>
        </w:rPr>
      </w:pPr>
      <w:r w:rsidRPr="005D57C9">
        <w:rPr>
          <w:sz w:val="22"/>
          <w:szCs w:val="22"/>
        </w:rPr>
        <w:t xml:space="preserve">5.3. Право собственности на </w:t>
      </w:r>
      <w:r w:rsidR="00C71B6C" w:rsidRPr="005D57C9">
        <w:rPr>
          <w:sz w:val="22"/>
          <w:szCs w:val="22"/>
        </w:rPr>
        <w:t>товар</w:t>
      </w:r>
      <w:r w:rsidRPr="005D57C9">
        <w:rPr>
          <w:sz w:val="22"/>
          <w:szCs w:val="22"/>
        </w:rPr>
        <w:t xml:space="preserve">, риск случайной утраты или повреждения </w:t>
      </w:r>
      <w:r w:rsidR="00C71B6C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переходит от Поставщика к Покупателю в момент </w:t>
      </w:r>
      <w:r w:rsidR="00C71B6C" w:rsidRPr="005D57C9">
        <w:rPr>
          <w:sz w:val="22"/>
          <w:szCs w:val="22"/>
        </w:rPr>
        <w:t xml:space="preserve">его </w:t>
      </w:r>
      <w:r w:rsidRPr="005D57C9">
        <w:rPr>
          <w:sz w:val="22"/>
          <w:szCs w:val="22"/>
        </w:rPr>
        <w:t>передачи.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5D57C9">
        <w:rPr>
          <w:sz w:val="22"/>
          <w:szCs w:val="22"/>
        </w:rPr>
        <w:t>5.</w:t>
      </w:r>
      <w:r w:rsidR="005D57C9">
        <w:rPr>
          <w:sz w:val="22"/>
          <w:szCs w:val="22"/>
        </w:rPr>
        <w:t>4</w:t>
      </w:r>
      <w:r w:rsidRPr="005D57C9">
        <w:rPr>
          <w:sz w:val="22"/>
          <w:szCs w:val="22"/>
        </w:rPr>
        <w:t xml:space="preserve">. Приемка </w:t>
      </w:r>
      <w:r w:rsidR="00C71B6C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по качеству и количеству производится Покупателем в соответствии со ст. 513 ГК РФ. При обнаружении несоответствия качества, количества и комплектности, Покупатель приостанавливает приемку и составляет акт, в котором указывает количество осмотренно</w:t>
      </w:r>
      <w:r w:rsidR="00C71B6C" w:rsidRPr="005D57C9">
        <w:rPr>
          <w:sz w:val="22"/>
          <w:szCs w:val="22"/>
        </w:rPr>
        <w:t>го товара</w:t>
      </w:r>
      <w:r w:rsidRPr="005D57C9">
        <w:rPr>
          <w:sz w:val="22"/>
          <w:szCs w:val="22"/>
        </w:rPr>
        <w:t xml:space="preserve"> и характер выявленных</w:t>
      </w:r>
      <w:r w:rsidRPr="008F525B">
        <w:rPr>
          <w:sz w:val="22"/>
          <w:szCs w:val="22"/>
        </w:rPr>
        <w:t xml:space="preserve"> при приемке дефектов, иных несоответствий. После этого вызывает для участия (устно, электронной почтой, факсом) в продолжение приемки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составления двухстороннего акта представителя Поставщика. При отказе Поставщика направить своего представителя или непредставлении указанным выше способом ответа по вызову, Покупатель вправе закончить приемку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составить акт в одностороннем порядке или с привлечением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5</w:t>
      </w:r>
      <w:r w:rsidRPr="008F525B">
        <w:rPr>
          <w:sz w:val="22"/>
          <w:szCs w:val="22"/>
        </w:rPr>
        <w:t xml:space="preserve">. Аналогичным образом Покупатель действует при обнаружении скрытых недостатков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в период гарантийного срока. При уклонении Поставщика от участия в составлении двухстороннего акта, недостатки фиксируются и акт Покупателем составляется с обязательным участием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6</w:t>
      </w:r>
      <w:r w:rsidRPr="008F525B">
        <w:rPr>
          <w:sz w:val="22"/>
          <w:szCs w:val="22"/>
        </w:rPr>
        <w:t>. Покупатель, которому поставлен товар ненадлежащего качества, вправе предъявить Поставщику требования о: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соразмерном уменьшении покупной цены;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безвозмездном устранении недостатков товара в разумный срок;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lastRenderedPageBreak/>
        <w:t>- возмещении своих расходов на устранение недостатков товара,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</w:t>
      </w:r>
      <w:r w:rsidR="0071703F" w:rsidRPr="008F525B">
        <w:rPr>
          <w:sz w:val="22"/>
          <w:szCs w:val="22"/>
        </w:rPr>
        <w:t>р товаром надлежащего качества.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7</w:t>
      </w:r>
      <w:r w:rsidRPr="008F525B">
        <w:rPr>
          <w:sz w:val="22"/>
          <w:szCs w:val="22"/>
        </w:rPr>
        <w:t>. Поставщик обязуется предоставить Покупателю: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товарную накладную формы ТОРГ-12 – оригинал;</w:t>
      </w:r>
    </w:p>
    <w:p w:rsidR="007547A5" w:rsidRPr="008F525B" w:rsidRDefault="00C641FF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счет-</w:t>
      </w:r>
      <w:r w:rsidR="00A30B97" w:rsidRPr="008F525B">
        <w:rPr>
          <w:rFonts w:ascii="Times New Roman" w:hAnsi="Times New Roman" w:cs="Times New Roman"/>
          <w:sz w:val="22"/>
          <w:szCs w:val="22"/>
        </w:rPr>
        <w:t>фактуру – оригинал;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товарно-транспортную накладную (ж/д квитанцию, авианакладную, иной перевозочный документ) – копию;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 xml:space="preserve">- сертификат (паспорт) качества – копию; 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сертификат соответствия – копию (в случае, если товары подлежат обязательной сертификации);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упаковочный лист – копию (по необходимости).</w:t>
      </w:r>
    </w:p>
    <w:p w:rsidR="0071703F" w:rsidRPr="008F525B" w:rsidRDefault="00A30B97" w:rsidP="00891CC3">
      <w:pPr>
        <w:pStyle w:val="ConsPlusNormal0"/>
        <w:widowControl/>
        <w:tabs>
          <w:tab w:val="left" w:pos="7048"/>
        </w:tabs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5.</w:t>
      </w:r>
      <w:r w:rsidR="005D57C9">
        <w:rPr>
          <w:rFonts w:ascii="Times New Roman" w:hAnsi="Times New Roman" w:cs="Times New Roman"/>
          <w:sz w:val="22"/>
          <w:szCs w:val="22"/>
        </w:rPr>
        <w:t>8</w:t>
      </w:r>
      <w:r w:rsidRPr="008F525B">
        <w:rPr>
          <w:rFonts w:ascii="Times New Roman" w:hAnsi="Times New Roman" w:cs="Times New Roman"/>
          <w:sz w:val="22"/>
          <w:szCs w:val="22"/>
        </w:rPr>
        <w:t xml:space="preserve">. 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Моментом перехода права собственности и рисков случайной гибели или случайного повреждения </w:t>
      </w:r>
      <w:r w:rsidR="004E45D8" w:rsidRPr="008F525B">
        <w:rPr>
          <w:rFonts w:ascii="Times New Roman" w:hAnsi="Times New Roman" w:cs="Times New Roman"/>
          <w:sz w:val="22"/>
          <w:szCs w:val="22"/>
        </w:rPr>
        <w:t>товара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 считается момент фактической передачи </w:t>
      </w:r>
      <w:r w:rsidR="004E45D8" w:rsidRPr="008F525B">
        <w:rPr>
          <w:rFonts w:ascii="Times New Roman" w:hAnsi="Times New Roman" w:cs="Times New Roman"/>
          <w:sz w:val="22"/>
          <w:szCs w:val="22"/>
        </w:rPr>
        <w:t>товара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 Покупателю самим Поставщиком или получение Покупателем </w:t>
      </w:r>
      <w:r w:rsidR="004E45D8" w:rsidRPr="008F525B">
        <w:rPr>
          <w:rFonts w:ascii="Times New Roman" w:hAnsi="Times New Roman" w:cs="Times New Roman"/>
          <w:sz w:val="22"/>
          <w:szCs w:val="22"/>
        </w:rPr>
        <w:t xml:space="preserve">товара </w:t>
      </w:r>
      <w:r w:rsidR="0071703F" w:rsidRPr="008F525B">
        <w:rPr>
          <w:rFonts w:ascii="Times New Roman" w:hAnsi="Times New Roman" w:cs="Times New Roman"/>
          <w:sz w:val="22"/>
          <w:szCs w:val="22"/>
        </w:rPr>
        <w:t>от транспортной компании (перевозчика).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 ОТВЕТСТВЕННОСТЬ СТОРОН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6.1. </w:t>
      </w:r>
      <w:r w:rsidRPr="008F525B">
        <w:rPr>
          <w:rFonts w:ascii="Times New Roman" w:hAnsi="Times New Roman" w:cs="Times New Roman"/>
          <w:lang w:eastAsia="ru-RU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6.2. За каждый факт неисполнения или ненадлежащего исполнения Поставщиком обязательства, </w:t>
      </w:r>
      <w:r w:rsidR="002F21EE" w:rsidRPr="008F525B">
        <w:rPr>
          <w:sz w:val="22"/>
          <w:szCs w:val="22"/>
          <w:lang w:eastAsia="ru-RU"/>
        </w:rPr>
        <w:t>за исключением просрочки исполнения обязательств,</w:t>
      </w:r>
      <w:r w:rsidR="002F21EE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предусмотренного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6.3. 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6.4.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2F21EE">
        <w:rPr>
          <w:sz w:val="22"/>
          <w:szCs w:val="22"/>
          <w:lang w:eastAsia="ru-RU"/>
        </w:rPr>
        <w:t xml:space="preserve">учетной </w:t>
      </w:r>
      <w:r w:rsidRPr="008F525B">
        <w:rPr>
          <w:sz w:val="22"/>
          <w:szCs w:val="22"/>
          <w:lang w:eastAsia="ru-RU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6.5.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6.6. Общая сумма начисленной неустойки (штрафов, пени) за ненадлежащее исполнение Покупателем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6.7. В случае несвоевременного выставления счета-фактуры (авансового счета-фактуры) Поставщиком в адрес Покупателя Поставщик по требованию Покупателя выплачивает последнему штраф в размере 0,2 % от суммы несвоевременно предъявленного счета-фактуры (при наличии НДС).</w:t>
      </w:r>
    </w:p>
    <w:p w:rsidR="007547A5" w:rsidRPr="008F525B" w:rsidRDefault="00A30B97" w:rsidP="00891CC3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 ФОРС – МАЖОР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8. ПОРЯДОК РАЗРЕШЕНИЯ СПОРОВ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8.1. Все споры по исполнению настоящего Договора решаются в претензионном порядке. Срок для рассмотрения претензий – 10 (десять) календарных дней с момента ее получения. </w:t>
      </w:r>
    </w:p>
    <w:p w:rsidR="007547A5" w:rsidRPr="008F525B" w:rsidRDefault="00A30B97" w:rsidP="00891CC3">
      <w:pPr>
        <w:pStyle w:val="aff2"/>
        <w:spacing w:after="0"/>
        <w:ind w:left="0"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8.2. Споры, вытекающие из настоящего договора, которые не могут быть разрешены в претензионном порядке, подлежат рассмотрению в Арбитражном суде Свердловской области в порядке, предусмотренном действующим законодательством Российской Федерации.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9. СРОК ДЕЙСТВИЯ ДОГОВОРА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9.1. Настоящий Договор вступает в силу с момента его подписания сторонами и действует до </w:t>
      </w:r>
      <w:r w:rsidR="00C641FF" w:rsidRPr="008F525B">
        <w:rPr>
          <w:rFonts w:ascii="Times New Roman" w:hAnsi="Times New Roman" w:cs="Times New Roman"/>
        </w:rPr>
        <w:t>полного исполнения сторонами своих обязательств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 ЗАКЛЮЧИТЕЛЬНЫЕ ПОЛОЖЕНИЯ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8F525B">
        <w:rPr>
          <w:rFonts w:ascii="Times New Roman" w:hAnsi="Times New Roman" w:cs="Times New Roman"/>
        </w:rPr>
        <w:t>10.2. Стороны признают действительными до получения оригиналов документы (договор, приложения к нему, гарантийные письма и др.), полученные путем посредством факсимильной связи, по электронной почте, позволяющей достоверно установить, что документ исходит от стороны по договору.</w:t>
      </w:r>
      <w:r w:rsidR="008A72BE" w:rsidRPr="008F525B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</w:t>
      </w:r>
      <w:r w:rsidR="00891CC3" w:rsidRPr="008F525B">
        <w:rPr>
          <w:rFonts w:ascii="Times New Roman" w:hAnsi="Times New Roman" w:cs="Times New Roman"/>
        </w:rPr>
        <w:t>Договор</w:t>
      </w:r>
      <w:r w:rsidR="008A72BE" w:rsidRPr="008F525B">
        <w:rPr>
          <w:rFonts w:ascii="Times New Roman" w:hAnsi="Times New Roman" w:cs="Times New Roman"/>
        </w:rPr>
        <w:t xml:space="preserve"> связывает гражданско-</w:t>
      </w:r>
      <w:r w:rsidR="008A72BE" w:rsidRPr="008F525B">
        <w:rPr>
          <w:rFonts w:ascii="Times New Roman" w:hAnsi="Times New Roman" w:cs="Times New Roman"/>
        </w:rPr>
        <w:lastRenderedPageBreak/>
        <w:t xml:space="preserve">правовые последствия для Сторон настоящего </w:t>
      </w:r>
      <w:r w:rsidR="00891CC3" w:rsidRPr="008F525B">
        <w:rPr>
          <w:rFonts w:ascii="Times New Roman" w:hAnsi="Times New Roman" w:cs="Times New Roman"/>
        </w:rPr>
        <w:t>Договора</w:t>
      </w:r>
      <w:r w:rsidR="008A72BE" w:rsidRPr="008F525B">
        <w:rPr>
          <w:rFonts w:ascii="Times New Roman" w:hAnsi="Times New Roman" w:cs="Times New Roman"/>
        </w:rPr>
        <w:t xml:space="preserve">, влекут для этого лица такие последствия с момента доставки соответствующего сообщения Стороне или ее представителю </w:t>
      </w:r>
      <w:r w:rsidR="008A72BE" w:rsidRPr="008F525B">
        <w:rPr>
          <w:rFonts w:ascii="Times New Roman" w:hAnsi="Times New Roman" w:cs="Times New Roman"/>
          <w:lang w:eastAsia="ru-RU"/>
        </w:rPr>
        <w:t>подлежат передаче путем: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почтовой связи по адресу Стороны, указанному в настоящем договоре;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электронной связи по адресам: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Покупателя: </w:t>
      </w:r>
      <w:hyperlink r:id="rId8" w:history="1">
        <w:r w:rsidR="00FB57B6" w:rsidRPr="008F525B">
          <w:rPr>
            <w:rStyle w:val="afffb"/>
            <w:sz w:val="22"/>
            <w:szCs w:val="22"/>
            <w:lang w:eastAsia="ru-RU"/>
          </w:rPr>
          <w:t>bervodokanal@bk.ru</w:t>
        </w:r>
      </w:hyperlink>
      <w:r w:rsidRPr="008F525B">
        <w:rPr>
          <w:sz w:val="22"/>
          <w:szCs w:val="22"/>
          <w:lang w:eastAsia="ru-RU"/>
        </w:rPr>
        <w:t>.</w:t>
      </w:r>
      <w:r w:rsidR="00FB57B6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Поставщика: </w:t>
      </w:r>
      <w:r w:rsidRPr="00D6794D">
        <w:rPr>
          <w:sz w:val="22"/>
          <w:szCs w:val="22"/>
          <w:u w:val="single"/>
          <w:lang w:eastAsia="ru-RU"/>
        </w:rPr>
        <w:t>______________</w:t>
      </w:r>
      <w:r w:rsidRPr="008F525B">
        <w:rPr>
          <w:sz w:val="22"/>
          <w:szCs w:val="22"/>
          <w:lang w:eastAsia="ru-RU"/>
        </w:rPr>
        <w:t xml:space="preserve">.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10.3. Любые изменения и дополнения к настоящему Договору действительны, при условии, если они совершены в письменной форме и подписаны надлеж</w:t>
      </w:r>
      <w:r w:rsidR="008A72BE" w:rsidRPr="008F525B">
        <w:rPr>
          <w:rFonts w:ascii="Times New Roman" w:hAnsi="Times New Roman" w:cs="Times New Roman"/>
        </w:rPr>
        <w:t xml:space="preserve">ащим образом уполномоченными на </w:t>
      </w:r>
      <w:r w:rsidRPr="008F525B">
        <w:rPr>
          <w:rFonts w:ascii="Times New Roman" w:hAnsi="Times New Roman" w:cs="Times New Roman"/>
        </w:rPr>
        <w:t>то представителями сторон.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10.4. Приложения, являющиеся неотъемлемой частью договора: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1 «Спецификация».</w:t>
      </w:r>
    </w:p>
    <w:p w:rsidR="007547A5" w:rsidRPr="008F525B" w:rsidRDefault="002F21EE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0B97" w:rsidRPr="008F525B">
        <w:rPr>
          <w:rFonts w:ascii="Times New Roman" w:hAnsi="Times New Roman" w:cs="Times New Roman"/>
        </w:rPr>
        <w:t>Приложение № 2 «Техническое задание».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3 «Акт сдачи-приемки товара».</w:t>
      </w:r>
    </w:p>
    <w:p w:rsidR="00720DA4" w:rsidRPr="008F525B" w:rsidRDefault="00720DA4" w:rsidP="00891CC3">
      <w:pPr>
        <w:pStyle w:val="aff8"/>
        <w:contextualSpacing/>
        <w:jc w:val="center"/>
        <w:rPr>
          <w:rFonts w:ascii="Times New Roman" w:hAnsi="Times New Roman" w:cs="Times New Roman"/>
          <w:bCs/>
        </w:rPr>
      </w:pPr>
    </w:p>
    <w:p w:rsidR="007547A5" w:rsidRDefault="00A30B97" w:rsidP="00720DA4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720DA4">
        <w:rPr>
          <w:rFonts w:ascii="Times New Roman" w:hAnsi="Times New Roman" w:cs="Times New Roman"/>
          <w:bCs/>
        </w:rPr>
        <w:t xml:space="preserve">11. </w:t>
      </w:r>
      <w:r w:rsidRPr="00720DA4">
        <w:rPr>
          <w:rFonts w:ascii="Times New Roman" w:hAnsi="Times New Roman" w:cs="Times New Roman"/>
        </w:rPr>
        <w:t>АДРЕСА, РЕКВИЗИТЫ И ПОДПИСИ СТОРОН</w:t>
      </w:r>
    </w:p>
    <w:tbl>
      <w:tblPr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6"/>
        <w:gridCol w:w="3785"/>
        <w:gridCol w:w="217"/>
        <w:gridCol w:w="1735"/>
        <w:gridCol w:w="3246"/>
      </w:tblGrid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Покупатель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Поставщик</w:t>
            </w: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623700, Свердловская обл., г. Березовский,</w:t>
            </w:r>
          </w:p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ул. Ленина, д. 52, </w:t>
            </w:r>
            <w:proofErr w:type="spellStart"/>
            <w:r w:rsidRPr="00720DA4">
              <w:rPr>
                <w:sz w:val="22"/>
                <w:szCs w:val="22"/>
              </w:rPr>
              <w:t>конт</w:t>
            </w:r>
            <w:proofErr w:type="spellEnd"/>
            <w:r w:rsidRPr="00720DA4">
              <w:rPr>
                <w:sz w:val="22"/>
                <w:szCs w:val="22"/>
              </w:rPr>
              <w:t>. тел. 8 (34369) 4-40-10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ИНН/КПП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6604017216/667801001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B45C0" w:rsidP="008F525B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8F525B">
              <w:rPr>
                <w:sz w:val="22"/>
                <w:szCs w:val="22"/>
              </w:rPr>
              <w:t>КПП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  <w:tab w:val="left" w:pos="3964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40702810416300112315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425BFA" w:rsidP="00425BFA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Уральский Банк </w:t>
            </w:r>
            <w:r w:rsidR="00A30B97" w:rsidRPr="00720DA4">
              <w:rPr>
                <w:sz w:val="22"/>
                <w:szCs w:val="22"/>
              </w:rPr>
              <w:t>ПАО «</w:t>
            </w:r>
            <w:r>
              <w:rPr>
                <w:sz w:val="22"/>
                <w:szCs w:val="22"/>
              </w:rPr>
              <w:t>СБЕРБАНК</w:t>
            </w:r>
            <w:r w:rsidR="00A30B97" w:rsidRPr="00720DA4">
              <w:rPr>
                <w:sz w:val="22"/>
                <w:szCs w:val="22"/>
              </w:rPr>
              <w:t xml:space="preserve">» г. Екатеринбург      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046577674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30101810500000000674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Директор 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547A5" w:rsidRPr="00720DA4" w:rsidRDefault="00A30B97" w:rsidP="008F525B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___________________ / </w:t>
            </w:r>
            <w:r w:rsidR="008F525B">
              <w:rPr>
                <w:sz w:val="22"/>
                <w:szCs w:val="22"/>
                <w:u w:val="single"/>
              </w:rPr>
              <w:t>Алешина А.А</w:t>
            </w:r>
            <w:r w:rsidRPr="00720DA4">
              <w:rPr>
                <w:sz w:val="22"/>
                <w:szCs w:val="22"/>
                <w:u w:val="single"/>
              </w:rPr>
              <w:t>.</w:t>
            </w:r>
            <w:r w:rsidRPr="00720DA4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4336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7547A5" w:rsidRPr="00720DA4" w:rsidRDefault="007547A5" w:rsidP="00720DA4">
      <w:pPr>
        <w:contextualSpacing/>
        <w:rPr>
          <w:sz w:val="22"/>
          <w:szCs w:val="22"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847009" w:rsidRPr="00720DA4" w:rsidRDefault="00847009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lang w:eastAsia="ru-RU"/>
        </w:rPr>
      </w:pPr>
      <w:r w:rsidRPr="00720DA4">
        <w:rPr>
          <w:rFonts w:ascii="Times New Roman" w:hAnsi="Times New Roman" w:cs="Times New Roman"/>
          <w:bCs/>
          <w:lang w:eastAsia="ru-RU"/>
        </w:rPr>
        <w:t xml:space="preserve">Приложение № 1 к Договору </w:t>
      </w:r>
    </w:p>
    <w:p w:rsidR="00856055" w:rsidRDefault="00847009" w:rsidP="00856055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856055">
        <w:rPr>
          <w:bCs/>
          <w:caps/>
          <w:sz w:val="22"/>
          <w:szCs w:val="22"/>
          <w:u w:val="single"/>
          <w:lang w:eastAsia="ru-RU"/>
        </w:rPr>
        <w:t>_____</w:t>
      </w:r>
      <w:r w:rsidRPr="00720DA4">
        <w:rPr>
          <w:bCs/>
          <w:caps/>
          <w:sz w:val="22"/>
          <w:szCs w:val="22"/>
          <w:lang w:eastAsia="ru-RU"/>
        </w:rPr>
        <w:t xml:space="preserve">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856055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856055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994099">
        <w:rPr>
          <w:bCs/>
          <w:sz w:val="22"/>
          <w:szCs w:val="22"/>
          <w:lang w:eastAsia="ru-RU"/>
        </w:rPr>
        <w:t>2</w:t>
      </w:r>
      <w:r w:rsidR="00425BFA">
        <w:rPr>
          <w:bCs/>
          <w:sz w:val="22"/>
          <w:szCs w:val="22"/>
          <w:lang w:eastAsia="ru-RU"/>
        </w:rPr>
        <w:t>1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B9116C" w:rsidRDefault="00B9116C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969"/>
        <w:gridCol w:w="994"/>
        <w:gridCol w:w="1439"/>
        <w:gridCol w:w="2268"/>
      </w:tblGrid>
      <w:tr w:rsidR="000F323B" w:rsidRPr="00BA1E00" w:rsidTr="00753389">
        <w:trPr>
          <w:trHeight w:val="1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0F323B" w:rsidRDefault="000F323B" w:rsidP="000F323B">
            <w:pPr>
              <w:pStyle w:val="37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b/>
                <w:sz w:val="22"/>
                <w:szCs w:val="22"/>
                <w:lang w:eastAsia="ru-RU"/>
              </w:rPr>
              <w:t>СПЕЦИФИКАЦИЯ</w:t>
            </w:r>
          </w:p>
        </w:tc>
      </w:tr>
      <w:tr w:rsidR="000F323B" w:rsidRPr="00BA1E00" w:rsidTr="00753389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>Покупатель, его адрес:</w:t>
            </w:r>
          </w:p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>МУП БВКХ «Водоканал» 623700, Свердловская область,  г. Березовский, ул. Ленина, 52</w:t>
            </w:r>
          </w:p>
        </w:tc>
      </w:tr>
      <w:tr w:rsidR="000F323B" w:rsidRPr="00BA1E00" w:rsidTr="00753389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 xml:space="preserve">Поставщик, его адрес: </w:t>
            </w:r>
          </w:p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0F323B" w:rsidRPr="00BA1E00" w:rsidTr="007533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A" w:rsidRDefault="000F323B" w:rsidP="00EF26FF">
            <w:pPr>
              <w:contextualSpacing/>
              <w:jc w:val="center"/>
            </w:pPr>
            <w:r w:rsidRPr="00BA1E00">
              <w:t xml:space="preserve">Наименование продукции </w:t>
            </w:r>
          </w:p>
          <w:p w:rsidR="000F323B" w:rsidRPr="00BA1E00" w:rsidRDefault="000F323B" w:rsidP="00EF26FF">
            <w:pPr>
              <w:contextualSpacing/>
              <w:jc w:val="center"/>
            </w:pPr>
            <w:r w:rsidRPr="00BA1E00">
              <w:t>(Тип, марка, класс, сортность)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Ед. изм.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Кол-во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ind w:left="-81" w:right="-54"/>
              <w:contextualSpacing/>
              <w:jc w:val="center"/>
            </w:pPr>
            <w:r>
              <w:t xml:space="preserve">Цена за ед., с НДС </w:t>
            </w:r>
            <w:r w:rsidRPr="00BA1E00"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Сумма</w:t>
            </w:r>
            <w:r w:rsidR="00431A7A">
              <w:t>, с НДС 20%</w:t>
            </w:r>
          </w:p>
          <w:p w:rsidR="000F323B" w:rsidRPr="00BA1E00" w:rsidRDefault="000F323B" w:rsidP="00EF26FF">
            <w:pPr>
              <w:ind w:left="180" w:hanging="180"/>
              <w:contextualSpacing/>
              <w:jc w:val="center"/>
            </w:pPr>
            <w:r w:rsidRPr="00BA1E00">
              <w:t>(руб.)</w:t>
            </w:r>
          </w:p>
        </w:tc>
      </w:tr>
      <w:tr w:rsidR="000F323B" w:rsidRPr="00BA1E00" w:rsidTr="007533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6</w:t>
            </w:r>
          </w:p>
        </w:tc>
      </w:tr>
      <w:tr w:rsidR="000F323B" w:rsidRPr="00BA1E00" w:rsidTr="007533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753389" w:rsidP="009E056F">
            <w:pPr>
              <w:contextualSpacing/>
              <w:jc w:val="center"/>
            </w:pPr>
            <w:r w:rsidRPr="005E1CBD">
              <w:t>Шкаф</w:t>
            </w:r>
            <w:r>
              <w:t xml:space="preserve"> ВРУ с АВР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753389" w:rsidP="00EF26FF">
            <w:pPr>
              <w:contextualSpacing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9E056F" w:rsidP="000F323B">
            <w:pPr>
              <w:contextualSpacing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</w:p>
        </w:tc>
      </w:tr>
      <w:tr w:rsidR="000F323B" w:rsidRPr="00BA1E00" w:rsidTr="00753389">
        <w:trPr>
          <w:trHeight w:val="29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right"/>
            </w:pPr>
            <w:r w:rsidRPr="00BA1E00">
              <w:rPr>
                <w:b/>
                <w:bCs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</w:p>
        </w:tc>
      </w:tr>
    </w:tbl>
    <w:p w:rsidR="00C641FF" w:rsidRDefault="00C641FF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145BEA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r w:rsidR="008F525B">
        <w:rPr>
          <w:sz w:val="22"/>
          <w:szCs w:val="22"/>
          <w:lang w:eastAsia="ru-RU"/>
        </w:rPr>
        <w:t>_____________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856055" w:rsidRDefault="00856055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  <w:sectPr w:rsidR="00856055" w:rsidSect="00FF55E8">
          <w:footerReference w:type="default" r:id="rId9"/>
          <w:pgSz w:w="11906" w:h="16838"/>
          <w:pgMar w:top="851" w:right="566" w:bottom="709" w:left="851" w:header="0" w:footer="223" w:gutter="0"/>
          <w:cols w:space="720"/>
          <w:formProt w:val="0"/>
          <w:docGrid w:linePitch="360" w:charSpace="8192"/>
        </w:sectPr>
      </w:pPr>
    </w:p>
    <w:p w:rsidR="00847009" w:rsidRPr="00C72F12" w:rsidRDefault="00847009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C72F12">
        <w:rPr>
          <w:bCs/>
          <w:sz w:val="22"/>
          <w:szCs w:val="22"/>
          <w:lang w:eastAsia="ru-RU"/>
        </w:rPr>
        <w:lastRenderedPageBreak/>
        <w:t xml:space="preserve">Приложение № 2 к Договору </w:t>
      </w:r>
      <w:r w:rsidRPr="00C72F12">
        <w:rPr>
          <w:caps/>
          <w:sz w:val="22"/>
          <w:szCs w:val="22"/>
          <w:lang w:eastAsia="ru-RU"/>
        </w:rPr>
        <w:t xml:space="preserve">№ </w:t>
      </w:r>
      <w:r w:rsidRPr="00C72F12">
        <w:rPr>
          <w:bCs/>
          <w:caps/>
          <w:sz w:val="22"/>
          <w:szCs w:val="22"/>
          <w:u w:val="single"/>
          <w:lang w:eastAsia="ru-RU"/>
        </w:rPr>
        <w:t>_______</w:t>
      </w:r>
      <w:r w:rsidRPr="00C72F12">
        <w:rPr>
          <w:bCs/>
          <w:caps/>
          <w:sz w:val="22"/>
          <w:szCs w:val="22"/>
          <w:lang w:eastAsia="ru-RU"/>
        </w:rPr>
        <w:t xml:space="preserve"> </w:t>
      </w:r>
      <w:r w:rsidRPr="00C72F12">
        <w:rPr>
          <w:bCs/>
          <w:sz w:val="22"/>
          <w:szCs w:val="22"/>
          <w:lang w:val="x-none" w:eastAsia="ru-RU"/>
        </w:rPr>
        <w:t>о</w:t>
      </w:r>
      <w:r w:rsidRPr="00C72F12">
        <w:rPr>
          <w:bCs/>
          <w:sz w:val="22"/>
          <w:szCs w:val="22"/>
          <w:lang w:eastAsia="ru-RU"/>
        </w:rPr>
        <w:t>т «</w:t>
      </w:r>
      <w:r w:rsidRPr="00C72F12">
        <w:rPr>
          <w:bCs/>
          <w:sz w:val="22"/>
          <w:szCs w:val="22"/>
          <w:u w:val="single"/>
          <w:lang w:eastAsia="ru-RU"/>
        </w:rPr>
        <w:t>____</w:t>
      </w:r>
      <w:r w:rsidRPr="00C72F12">
        <w:rPr>
          <w:bCs/>
          <w:sz w:val="22"/>
          <w:szCs w:val="22"/>
          <w:lang w:eastAsia="ru-RU"/>
        </w:rPr>
        <w:t xml:space="preserve">» </w:t>
      </w:r>
      <w:r w:rsidRPr="00C72F12">
        <w:rPr>
          <w:bCs/>
          <w:sz w:val="22"/>
          <w:szCs w:val="22"/>
          <w:u w:val="single"/>
          <w:lang w:eastAsia="ru-RU"/>
        </w:rPr>
        <w:t>_______</w:t>
      </w:r>
      <w:r w:rsidRPr="00C72F12">
        <w:rPr>
          <w:bCs/>
          <w:sz w:val="22"/>
          <w:szCs w:val="22"/>
          <w:lang w:eastAsia="ru-RU"/>
        </w:rPr>
        <w:t xml:space="preserve"> 20</w:t>
      </w:r>
      <w:r w:rsidR="00994099">
        <w:rPr>
          <w:bCs/>
          <w:sz w:val="22"/>
          <w:szCs w:val="22"/>
          <w:lang w:eastAsia="ru-RU"/>
        </w:rPr>
        <w:t>2</w:t>
      </w:r>
      <w:r w:rsidR="00431A7A">
        <w:rPr>
          <w:bCs/>
          <w:sz w:val="22"/>
          <w:szCs w:val="22"/>
          <w:lang w:eastAsia="ru-RU"/>
        </w:rPr>
        <w:t>1</w:t>
      </w:r>
      <w:r w:rsidRPr="00C72F12">
        <w:rPr>
          <w:bCs/>
          <w:sz w:val="22"/>
          <w:szCs w:val="22"/>
          <w:lang w:eastAsia="ru-RU"/>
        </w:rPr>
        <w:t xml:space="preserve"> г.</w:t>
      </w:r>
    </w:p>
    <w:p w:rsidR="00BC0253" w:rsidRPr="00C72F12" w:rsidRDefault="00BC0253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753389" w:rsidRPr="00A9057E" w:rsidRDefault="00753389" w:rsidP="00A9057E">
      <w:pPr>
        <w:contextualSpacing/>
        <w:jc w:val="center"/>
        <w:rPr>
          <w:b/>
          <w:sz w:val="22"/>
          <w:szCs w:val="22"/>
        </w:rPr>
      </w:pPr>
      <w:r w:rsidRPr="00A9057E">
        <w:rPr>
          <w:b/>
          <w:sz w:val="22"/>
          <w:szCs w:val="22"/>
        </w:rPr>
        <w:t>ТЕХНИЧЕСКОЕ ЗАДАНИЕ</w:t>
      </w:r>
    </w:p>
    <w:p w:rsidR="00753389" w:rsidRPr="00A9057E" w:rsidRDefault="00753389" w:rsidP="00A9057E">
      <w:pPr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на поставку шкафа вводно-распределительного устройства (далее – также ВРУ) с системой автоматического ввода резерва (далее – также АВР) для нужд энергоснабжения насосной станции «БЗСК».</w:t>
      </w:r>
    </w:p>
    <w:p w:rsidR="00753389" w:rsidRPr="00A9057E" w:rsidRDefault="00753389" w:rsidP="00A9057E">
      <w:pPr>
        <w:contextualSpacing/>
        <w:jc w:val="both"/>
        <w:rPr>
          <w:b/>
          <w:sz w:val="22"/>
          <w:szCs w:val="22"/>
          <w:vertAlign w:val="superscript"/>
        </w:rPr>
      </w:pPr>
    </w:p>
    <w:p w:rsidR="00753389" w:rsidRPr="00A9057E" w:rsidRDefault="00753389" w:rsidP="00A130B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A9057E">
        <w:rPr>
          <w:b/>
          <w:sz w:val="22"/>
          <w:szCs w:val="22"/>
        </w:rPr>
        <w:t xml:space="preserve">Наименование объекта закупки: </w:t>
      </w:r>
      <w:r w:rsidR="00A9057E">
        <w:rPr>
          <w:sz w:val="22"/>
          <w:szCs w:val="22"/>
        </w:rPr>
        <w:t>П</w:t>
      </w:r>
      <w:r w:rsidRPr="00A9057E">
        <w:rPr>
          <w:sz w:val="22"/>
          <w:szCs w:val="22"/>
        </w:rPr>
        <w:t xml:space="preserve">оставка шкафа вводно-распределительного устройства с системой автоматического ввода резерва (шкафа ВРУ с АВР) для нужд энергоснабжения насосной станции «БЗСК». </w:t>
      </w:r>
    </w:p>
    <w:p w:rsidR="00753389" w:rsidRPr="00A9057E" w:rsidRDefault="00753389" w:rsidP="00DA7E09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contextualSpacing/>
        <w:jc w:val="both"/>
        <w:rPr>
          <w:b/>
          <w:sz w:val="22"/>
          <w:szCs w:val="22"/>
        </w:rPr>
      </w:pPr>
      <w:r w:rsidRPr="00A9057E">
        <w:rPr>
          <w:b/>
          <w:sz w:val="22"/>
          <w:szCs w:val="22"/>
        </w:rPr>
        <w:t xml:space="preserve">Количество поставляемого товара: </w:t>
      </w:r>
      <w:r w:rsidR="00A9057E">
        <w:rPr>
          <w:sz w:val="22"/>
          <w:szCs w:val="22"/>
        </w:rPr>
        <w:t>Ш</w:t>
      </w:r>
      <w:r w:rsidRPr="00A9057E">
        <w:rPr>
          <w:sz w:val="22"/>
          <w:szCs w:val="22"/>
        </w:rPr>
        <w:t>каф ВРУ с АВР</w:t>
      </w:r>
      <w:r w:rsidRPr="00A9057E">
        <w:rPr>
          <w:b/>
          <w:sz w:val="22"/>
          <w:szCs w:val="22"/>
        </w:rPr>
        <w:t xml:space="preserve"> - </w:t>
      </w:r>
      <w:r w:rsidRPr="00A9057E">
        <w:rPr>
          <w:sz w:val="22"/>
          <w:szCs w:val="22"/>
        </w:rPr>
        <w:t>1 комплект.</w:t>
      </w:r>
      <w:r w:rsidRPr="00A9057E">
        <w:rPr>
          <w:b/>
          <w:sz w:val="22"/>
          <w:szCs w:val="22"/>
        </w:rPr>
        <w:t xml:space="preserve"> </w:t>
      </w:r>
    </w:p>
    <w:p w:rsidR="00753389" w:rsidRPr="00A9057E" w:rsidRDefault="00753389" w:rsidP="00503B5E">
      <w:pPr>
        <w:numPr>
          <w:ilvl w:val="0"/>
          <w:numId w:val="14"/>
        </w:numPr>
        <w:tabs>
          <w:tab w:val="left" w:pos="284"/>
          <w:tab w:val="left" w:pos="426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A9057E">
        <w:rPr>
          <w:b/>
          <w:sz w:val="22"/>
          <w:szCs w:val="22"/>
        </w:rPr>
        <w:t xml:space="preserve">Назначение товара: </w:t>
      </w:r>
      <w:r w:rsidRPr="00A9057E">
        <w:rPr>
          <w:sz w:val="22"/>
          <w:szCs w:val="22"/>
        </w:rPr>
        <w:t xml:space="preserve">Прием, учет электроэнергии и защита отходящих линий от перегрузок и коротких замыканий в здании насосной станции. В случае пропадания питания на основном вводе происходит переключение на резервный ввод. </w:t>
      </w:r>
    </w:p>
    <w:p w:rsidR="00753389" w:rsidRPr="00A9057E" w:rsidRDefault="00753389" w:rsidP="00721F05">
      <w:pPr>
        <w:numPr>
          <w:ilvl w:val="0"/>
          <w:numId w:val="14"/>
        </w:numPr>
        <w:tabs>
          <w:tab w:val="left" w:pos="284"/>
          <w:tab w:val="left" w:pos="426"/>
        </w:tabs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A9057E">
        <w:rPr>
          <w:b/>
          <w:sz w:val="22"/>
          <w:szCs w:val="22"/>
        </w:rPr>
        <w:t>Общие требования к товару:</w:t>
      </w:r>
      <w:r w:rsidR="00A9057E">
        <w:rPr>
          <w:sz w:val="22"/>
          <w:szCs w:val="22"/>
        </w:rPr>
        <w:t xml:space="preserve"> </w:t>
      </w:r>
      <w:r w:rsidRPr="00A9057E">
        <w:rPr>
          <w:sz w:val="22"/>
          <w:szCs w:val="22"/>
        </w:rPr>
        <w:t>Готовое комплектное устройство, соответствующее комплектации и техническим характеристикам.</w:t>
      </w:r>
    </w:p>
    <w:p w:rsidR="00753389" w:rsidRPr="00A9057E" w:rsidRDefault="00753389" w:rsidP="00A9057E">
      <w:pPr>
        <w:numPr>
          <w:ilvl w:val="0"/>
          <w:numId w:val="14"/>
        </w:numPr>
        <w:tabs>
          <w:tab w:val="left" w:pos="284"/>
          <w:tab w:val="left" w:pos="426"/>
        </w:tabs>
        <w:suppressAutoHyphens w:val="0"/>
        <w:ind w:left="0" w:firstLine="0"/>
        <w:contextualSpacing/>
        <w:jc w:val="both"/>
        <w:rPr>
          <w:b/>
          <w:sz w:val="22"/>
          <w:szCs w:val="22"/>
        </w:rPr>
      </w:pPr>
      <w:r w:rsidRPr="00A9057E">
        <w:rPr>
          <w:b/>
          <w:sz w:val="22"/>
          <w:szCs w:val="22"/>
        </w:rPr>
        <w:t>Комплектация и технические характеристики:</w:t>
      </w:r>
    </w:p>
    <w:p w:rsidR="00753389" w:rsidRPr="00A9057E" w:rsidRDefault="00753389" w:rsidP="00A9057E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5.1 Состав шкафа ВРУ с АВР:</w:t>
      </w:r>
    </w:p>
    <w:p w:rsidR="00753389" w:rsidRPr="00A9057E" w:rsidRDefault="00753389" w:rsidP="00A9057E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1) Выключатель-разъединитель 2 шт.;</w:t>
      </w:r>
    </w:p>
    <w:p w:rsidR="00753389" w:rsidRPr="00A9057E" w:rsidRDefault="00753389" w:rsidP="00A9057E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2) Ручка с символами на русском языке для управления выключателем-разъединителем через дверь 2 шт.;</w:t>
      </w:r>
    </w:p>
    <w:p w:rsidR="00753389" w:rsidRPr="00A9057E" w:rsidRDefault="00753389" w:rsidP="00A9057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3) Пускатель магнитный 2 шт.;</w:t>
      </w:r>
    </w:p>
    <w:p w:rsidR="00753389" w:rsidRPr="00A9057E" w:rsidRDefault="00753389" w:rsidP="00A9057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4) Реле напряжения трехфазное 2 шт.;</w:t>
      </w:r>
    </w:p>
    <w:p w:rsidR="00753389" w:rsidRPr="00A9057E" w:rsidRDefault="00753389" w:rsidP="00A9057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5) Выключатель автоматический однополюсный 6A 3 шт.;</w:t>
      </w:r>
    </w:p>
    <w:p w:rsidR="00753389" w:rsidRPr="00A9057E" w:rsidRDefault="00753389" w:rsidP="00A9057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6) Выключатель автоматический трехполюсный 6A 2 шт.;</w:t>
      </w:r>
    </w:p>
    <w:p w:rsidR="00753389" w:rsidRPr="00A9057E" w:rsidRDefault="00753389" w:rsidP="00A9057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7) Лампа сигнальная светодиодная зеленая 220V 50Hz 2 шт.;</w:t>
      </w:r>
    </w:p>
    <w:p w:rsidR="00753389" w:rsidRPr="00A9057E" w:rsidRDefault="00753389" w:rsidP="00A9057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8) Лампа сигнальная светодиодная красная 220V 50Hz 2 шт.;</w:t>
      </w:r>
    </w:p>
    <w:p w:rsidR="00753389" w:rsidRPr="00A9057E" w:rsidRDefault="00753389" w:rsidP="00A9057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9) Элементы управления в ручном режиме;</w:t>
      </w:r>
    </w:p>
    <w:p w:rsidR="00753389" w:rsidRPr="00A9057E" w:rsidRDefault="00753389" w:rsidP="00A9057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10) Выключатель автоматический 250А 1 шт.;</w:t>
      </w:r>
    </w:p>
    <w:p w:rsidR="00753389" w:rsidRPr="00A9057E" w:rsidRDefault="00753389" w:rsidP="00A9057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11) Счетчик электроэнергии 2 шт.;</w:t>
      </w:r>
    </w:p>
    <w:p w:rsidR="00753389" w:rsidRPr="00A9057E" w:rsidRDefault="00753389" w:rsidP="00A9057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12) Трансформатор тока ТШП-0.66 0.5 300/5 5ВА, 6 шт.;</w:t>
      </w:r>
    </w:p>
    <w:p w:rsidR="00753389" w:rsidRPr="00A9057E" w:rsidRDefault="00753389" w:rsidP="00A9057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13) Блок управления АВР 1 шт.;</w:t>
      </w:r>
    </w:p>
    <w:p w:rsidR="00753389" w:rsidRPr="00A9057E" w:rsidRDefault="00753389" w:rsidP="00A9057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14) Источник бесперебойного питания для блока управления АВР 1 шт.;</w:t>
      </w:r>
    </w:p>
    <w:p w:rsidR="00753389" w:rsidRPr="00A9057E" w:rsidRDefault="00753389" w:rsidP="00A9057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15) Сетевой дроссель 1 шт.;</w:t>
      </w:r>
    </w:p>
    <w:p w:rsidR="00753389" w:rsidRPr="00A9057E" w:rsidRDefault="00753389" w:rsidP="00A9057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 xml:space="preserve">16) Соединительные шлейфы, коммутационные блоки и прочее оборудование.    </w:t>
      </w:r>
    </w:p>
    <w:p w:rsidR="00753389" w:rsidRPr="00A9057E" w:rsidRDefault="00753389" w:rsidP="00A9057E">
      <w:pPr>
        <w:tabs>
          <w:tab w:val="left" w:pos="284"/>
          <w:tab w:val="left" w:pos="426"/>
        </w:tabs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5.2 Технические характеристики: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hAnsi="Times New Roman"/>
        </w:rPr>
        <w:t>Выключатель-разъединитель: количество силовых полюсов 3, номинальный ток 250А, механическая износостойкость: 20000 циклов, номинальная рабочая мощность 145 кВт 415 В,</w:t>
      </w:r>
      <w:r w:rsidRPr="00A9057E">
        <w:rPr>
          <w:rFonts w:ascii="Times New Roman" w:hAnsi="Times New Roman"/>
        </w:rPr>
        <w:br/>
        <w:t>номинальная отключающая способность 2000А 415 В.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hAnsi="Times New Roman"/>
        </w:rPr>
      </w:pPr>
      <w:r w:rsidRPr="00A9057E">
        <w:rPr>
          <w:rFonts w:ascii="Times New Roman" w:hAnsi="Times New Roman"/>
        </w:rPr>
        <w:t>Пускатель магнитный: количество силовых полюсов 3, номинальный ток 250А, механическая износостойкость: 500000 циклов, номинальная включающая способность 2500А 440В, номинальная отключающая способность 2000А 440В.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hAnsi="Times New Roman"/>
        </w:rPr>
        <w:t xml:space="preserve">Выключатель автоматический 250А: количество силовых полюсов 3, номинальный ток 250А, механическая износостойкость: 20000 циклов, предельная наибольшая отключающая способность 36 кА 380/415 В, регулируемая </w:t>
      </w:r>
      <w:proofErr w:type="spellStart"/>
      <w:r w:rsidRPr="00A9057E">
        <w:rPr>
          <w:rFonts w:ascii="Times New Roman" w:hAnsi="Times New Roman"/>
        </w:rPr>
        <w:t>уставка</w:t>
      </w:r>
      <w:proofErr w:type="spellEnd"/>
      <w:r w:rsidRPr="00A9057E">
        <w:rPr>
          <w:rFonts w:ascii="Times New Roman" w:hAnsi="Times New Roman"/>
        </w:rPr>
        <w:t xml:space="preserve"> тепловой защиты. 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 xml:space="preserve">Блок управления АВР: возможность </w:t>
      </w:r>
      <w:r w:rsidRPr="00A9057E">
        <w:rPr>
          <w:rFonts w:ascii="Times New Roman" w:hAnsi="Times New Roman"/>
        </w:rPr>
        <w:t xml:space="preserve">подключения профилей связи </w:t>
      </w:r>
      <w:proofErr w:type="spellStart"/>
      <w:r w:rsidRPr="00A9057E">
        <w:rPr>
          <w:rFonts w:ascii="Times New Roman" w:hAnsi="Times New Roman"/>
        </w:rPr>
        <w:t>Modbus</w:t>
      </w:r>
      <w:proofErr w:type="spellEnd"/>
      <w:r w:rsidRPr="00A9057E">
        <w:rPr>
          <w:rFonts w:ascii="Times New Roman" w:hAnsi="Times New Roman"/>
        </w:rPr>
        <w:t xml:space="preserve">, </w:t>
      </w:r>
      <w:proofErr w:type="spellStart"/>
      <w:r w:rsidRPr="00A9057E">
        <w:rPr>
          <w:rFonts w:ascii="Times New Roman" w:hAnsi="Times New Roman"/>
        </w:rPr>
        <w:t>Ethernet</w:t>
      </w:r>
      <w:proofErr w:type="spellEnd"/>
      <w:r w:rsidRPr="00A9057E">
        <w:rPr>
          <w:rFonts w:ascii="Times New Roman" w:hAnsi="Times New Roman"/>
        </w:rPr>
        <w:t xml:space="preserve"> и GSM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 xml:space="preserve">Сетевой дроссель: </w:t>
      </w:r>
      <w:r w:rsidRPr="00A9057E">
        <w:rPr>
          <w:rFonts w:ascii="Times New Roman" w:hAnsi="Times New Roman"/>
        </w:rPr>
        <w:t xml:space="preserve">количество силовых полюсов 3, номинальный ток 100А, напряжение 690В. </w:t>
      </w:r>
      <w:r w:rsidRPr="00A9057E">
        <w:rPr>
          <w:rFonts w:ascii="Times New Roman" w:eastAsia="Times New Roman" w:hAnsi="Times New Roman"/>
          <w:lang w:eastAsia="ar-SA"/>
        </w:rPr>
        <w:t>Сетевой дроссель</w:t>
      </w:r>
      <w:r w:rsidRPr="00A9057E">
        <w:rPr>
          <w:rFonts w:ascii="Times New Roman" w:hAnsi="Times New Roman"/>
        </w:rPr>
        <w:t xml:space="preserve"> установить между системой АВР и автоматическим выключателем 250А, предусмотреть место для монтажа в шкафу.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hAnsi="Times New Roman"/>
        </w:rPr>
        <w:t>Счетчик электроэнергии: электронный, цифровой, трехфазный, многотарифный, интерфейс RS-485.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 xml:space="preserve">АВР должен обеспечить автоматический перевод электроснабжения на резервный источник при: </w:t>
      </w:r>
    </w:p>
    <w:p w:rsidR="00753389" w:rsidRPr="00A9057E" w:rsidRDefault="00753389" w:rsidP="00A9057E">
      <w:pPr>
        <w:pStyle w:val="aff1"/>
        <w:spacing w:after="0" w:line="240" w:lineRule="auto"/>
        <w:ind w:left="34" w:right="33" w:firstLine="425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 xml:space="preserve">- симметричном снижении фазных напряжений до величины 0,9 </w:t>
      </w:r>
      <w:proofErr w:type="spellStart"/>
      <w:r w:rsidRPr="00A9057E">
        <w:rPr>
          <w:rFonts w:ascii="Times New Roman" w:eastAsia="Times New Roman" w:hAnsi="Times New Roman"/>
          <w:lang w:eastAsia="ar-SA"/>
        </w:rPr>
        <w:t>U</w:t>
      </w:r>
      <w:proofErr w:type="gramStart"/>
      <w:r w:rsidRPr="00A9057E">
        <w:rPr>
          <w:rFonts w:ascii="Times New Roman" w:eastAsia="Times New Roman" w:hAnsi="Times New Roman"/>
          <w:lang w:eastAsia="ar-SA"/>
        </w:rPr>
        <w:t>ф.ном</w:t>
      </w:r>
      <w:proofErr w:type="spellEnd"/>
      <w:proofErr w:type="gramEnd"/>
      <w:r w:rsidRPr="00A9057E">
        <w:rPr>
          <w:rFonts w:ascii="Times New Roman" w:eastAsia="Times New Roman" w:hAnsi="Times New Roman"/>
          <w:lang w:eastAsia="ar-SA"/>
        </w:rPr>
        <w:t xml:space="preserve">.; </w:t>
      </w:r>
    </w:p>
    <w:p w:rsidR="00753389" w:rsidRPr="00A9057E" w:rsidRDefault="00753389" w:rsidP="00A9057E">
      <w:pPr>
        <w:pStyle w:val="aff1"/>
        <w:tabs>
          <w:tab w:val="left" w:pos="6045"/>
        </w:tabs>
        <w:spacing w:after="0" w:line="240" w:lineRule="auto"/>
        <w:ind w:left="34" w:right="33" w:firstLine="425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 xml:space="preserve">- отклонении от номинального напряжения на одной из трех фаз на 10% </w:t>
      </w:r>
    </w:p>
    <w:p w:rsidR="00753389" w:rsidRPr="00A9057E" w:rsidRDefault="00753389" w:rsidP="00A9057E">
      <w:pPr>
        <w:pStyle w:val="aff1"/>
        <w:spacing w:after="0" w:line="240" w:lineRule="auto"/>
        <w:ind w:left="34" w:right="33" w:firstLine="425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 xml:space="preserve">- обрыве (исчезновении напряжения) одной, двух или трех фаз; </w:t>
      </w:r>
    </w:p>
    <w:p w:rsidR="00753389" w:rsidRPr="00A9057E" w:rsidRDefault="00753389" w:rsidP="00A9057E">
      <w:pPr>
        <w:ind w:right="33" w:firstLine="459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 xml:space="preserve">- обратном порядке чередования фаз; 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>электроснабжение осуществляется по одному из вводов, при нарушении электроснабжения на питающем вводе схема АВР должна обеспечить включение с заданной выдержкой времени вводного коммутационного аппарата другого ввода с предварительным отключением питающего;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 xml:space="preserve">при восстановлении напряжения на ранее отключенной линии, схема АВР остается на резервном вводе без восстановления, с переходом в автоматический режим; 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>возможность регулировки порога срабатывания АВР по напряжению для каждого из вводов;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 xml:space="preserve">наличие индикации состояния «включено» или «отключено» коммутационных аппаратов; 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 xml:space="preserve">возможность ручного управления коммутационными аппаратами; 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lastRenderedPageBreak/>
        <w:t xml:space="preserve">взаимные электрические и механические блокировки включения исполнительных аппаратов для включения их в соответствии с установленным алгоритмом (исключается возможность одновременной работы 2-х силовых аппаратов); 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hAnsi="Times New Roman"/>
          <w:lang w:eastAsia="ar-SA"/>
        </w:rPr>
      </w:pPr>
      <w:r w:rsidRPr="00A9057E">
        <w:rPr>
          <w:rFonts w:ascii="Times New Roman" w:hAnsi="Times New Roman"/>
          <w:lang w:eastAsia="ar-SA"/>
        </w:rPr>
        <w:t>предусмотреть контроль величины напряжения.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>номинальное входное напряжение, В: 3 фазы, 380;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>максимальная мощность потребителя, кВт: 140;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>выходная частота, Гц: 50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>исполнение шкафа: напольный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eastAsia="Times New Roman" w:hAnsi="Times New Roman"/>
          <w:lang w:eastAsia="ar-SA"/>
        </w:rPr>
        <w:t xml:space="preserve">Класс защиты, не ниже: </w:t>
      </w:r>
      <w:r w:rsidRPr="00A9057E">
        <w:rPr>
          <w:rFonts w:ascii="Times New Roman" w:eastAsia="Times New Roman" w:hAnsi="Times New Roman"/>
          <w:lang w:val="en-US" w:eastAsia="ar-SA"/>
        </w:rPr>
        <w:t>IP</w:t>
      </w:r>
      <w:r w:rsidRPr="00A9057E">
        <w:rPr>
          <w:rFonts w:ascii="Times New Roman" w:eastAsia="Times New Roman" w:hAnsi="Times New Roman"/>
          <w:lang w:eastAsia="ar-SA"/>
        </w:rPr>
        <w:t xml:space="preserve"> 54;</w:t>
      </w:r>
    </w:p>
    <w:p w:rsidR="00753389" w:rsidRPr="00A9057E" w:rsidRDefault="00753389" w:rsidP="00A9057E">
      <w:pPr>
        <w:pStyle w:val="aff1"/>
        <w:numPr>
          <w:ilvl w:val="0"/>
          <w:numId w:val="16"/>
        </w:numPr>
        <w:spacing w:after="0" w:line="240" w:lineRule="auto"/>
        <w:ind w:right="33"/>
        <w:jc w:val="both"/>
        <w:rPr>
          <w:rFonts w:ascii="Times New Roman" w:eastAsia="Times New Roman" w:hAnsi="Times New Roman"/>
          <w:lang w:eastAsia="ar-SA"/>
        </w:rPr>
      </w:pPr>
      <w:r w:rsidRPr="00A9057E">
        <w:rPr>
          <w:rFonts w:ascii="Times New Roman" w:hAnsi="Times New Roman"/>
        </w:rPr>
        <w:t>Материал шин: медь.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b/>
          <w:sz w:val="22"/>
          <w:szCs w:val="22"/>
          <w:shd w:val="clear" w:color="auto" w:fill="FFFFFF"/>
        </w:rPr>
      </w:pPr>
      <w:r w:rsidRPr="00A9057E">
        <w:rPr>
          <w:b/>
          <w:sz w:val="22"/>
          <w:szCs w:val="22"/>
          <w:shd w:val="clear" w:color="auto" w:fill="FFFFFF"/>
        </w:rPr>
        <w:t xml:space="preserve">6. </w:t>
      </w:r>
      <w:r w:rsidRPr="00A9057E">
        <w:rPr>
          <w:b/>
          <w:sz w:val="22"/>
          <w:szCs w:val="22"/>
        </w:rPr>
        <w:t>Описание основных объёмов работ</w:t>
      </w:r>
      <w:r w:rsidRPr="00A9057E">
        <w:rPr>
          <w:b/>
          <w:sz w:val="22"/>
          <w:szCs w:val="22"/>
          <w:shd w:val="clear" w:color="auto" w:fill="FFFFFF"/>
        </w:rPr>
        <w:t>: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sz w:val="22"/>
          <w:szCs w:val="22"/>
          <w:shd w:val="clear" w:color="auto" w:fill="FFFFFF"/>
        </w:rPr>
      </w:pPr>
      <w:r w:rsidRPr="00A9057E">
        <w:rPr>
          <w:sz w:val="22"/>
          <w:szCs w:val="22"/>
          <w:shd w:val="clear" w:color="auto" w:fill="FFFFFF"/>
        </w:rPr>
        <w:t xml:space="preserve">6.1 Поставка оборудования на объект. 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sz w:val="22"/>
          <w:szCs w:val="22"/>
          <w:shd w:val="clear" w:color="auto" w:fill="FFFFFF"/>
        </w:rPr>
      </w:pPr>
      <w:r w:rsidRPr="00A9057E">
        <w:rPr>
          <w:sz w:val="22"/>
          <w:szCs w:val="22"/>
          <w:shd w:val="clear" w:color="auto" w:fill="FFFFFF"/>
        </w:rPr>
        <w:t xml:space="preserve">6.2 </w:t>
      </w:r>
      <w:proofErr w:type="gramStart"/>
      <w:r w:rsidRPr="00A9057E">
        <w:rPr>
          <w:sz w:val="22"/>
          <w:szCs w:val="22"/>
          <w:shd w:val="clear" w:color="auto" w:fill="FFFFFF"/>
        </w:rPr>
        <w:t>Шеф-монтаж</w:t>
      </w:r>
      <w:proofErr w:type="gramEnd"/>
      <w:r w:rsidRPr="00A9057E">
        <w:rPr>
          <w:sz w:val="22"/>
          <w:szCs w:val="22"/>
          <w:shd w:val="clear" w:color="auto" w:fill="FFFFFF"/>
        </w:rPr>
        <w:t xml:space="preserve"> на объекте (</w:t>
      </w:r>
      <w:r w:rsidRPr="00A9057E">
        <w:rPr>
          <w:sz w:val="22"/>
          <w:szCs w:val="22"/>
        </w:rPr>
        <w:t>насосная станция «БЗСК»)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rFonts w:eastAsia="Arial Unicode MS"/>
          <w:sz w:val="22"/>
          <w:szCs w:val="22"/>
        </w:rPr>
      </w:pPr>
      <w:r w:rsidRPr="00A9057E">
        <w:rPr>
          <w:sz w:val="22"/>
          <w:szCs w:val="22"/>
        </w:rPr>
        <w:t xml:space="preserve">6.3 </w:t>
      </w:r>
      <w:r w:rsidRPr="00A9057E">
        <w:rPr>
          <w:rFonts w:eastAsia="Arial Unicode MS"/>
          <w:sz w:val="22"/>
          <w:szCs w:val="22"/>
        </w:rPr>
        <w:t>Выполнение пусконаладочных работ.</w:t>
      </w:r>
    </w:p>
    <w:p w:rsidR="00753389" w:rsidRPr="00A9057E" w:rsidRDefault="00753389" w:rsidP="00A9057E">
      <w:pPr>
        <w:pStyle w:val="aff2"/>
        <w:tabs>
          <w:tab w:val="left" w:pos="0"/>
        </w:tabs>
        <w:spacing w:after="0"/>
        <w:ind w:left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Все работы должны быть выполнены в соответствии с нормативно-технической документацией (НТД):</w:t>
      </w:r>
    </w:p>
    <w:p w:rsidR="00753389" w:rsidRPr="00A9057E" w:rsidRDefault="00753389" w:rsidP="00A9057E">
      <w:pPr>
        <w:pStyle w:val="aff2"/>
        <w:tabs>
          <w:tab w:val="left" w:pos="-1843"/>
        </w:tabs>
        <w:spacing w:after="0"/>
        <w:ind w:left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- СНиП;</w:t>
      </w:r>
    </w:p>
    <w:p w:rsidR="00753389" w:rsidRPr="00A9057E" w:rsidRDefault="00753389" w:rsidP="00A9057E">
      <w:pPr>
        <w:pStyle w:val="aff2"/>
        <w:tabs>
          <w:tab w:val="left" w:pos="0"/>
        </w:tabs>
        <w:spacing w:after="0"/>
        <w:ind w:left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- ПУЭ;</w:t>
      </w:r>
    </w:p>
    <w:p w:rsidR="00753389" w:rsidRPr="00A9057E" w:rsidRDefault="00753389" w:rsidP="00A9057E">
      <w:pPr>
        <w:pStyle w:val="aff2"/>
        <w:tabs>
          <w:tab w:val="left" w:pos="0"/>
        </w:tabs>
        <w:spacing w:after="0"/>
        <w:ind w:left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- руководящими документами;</w:t>
      </w:r>
    </w:p>
    <w:p w:rsidR="00753389" w:rsidRPr="00A9057E" w:rsidRDefault="00753389" w:rsidP="00A9057E">
      <w:pPr>
        <w:pStyle w:val="aff2"/>
        <w:tabs>
          <w:tab w:val="left" w:pos="0"/>
        </w:tabs>
        <w:spacing w:after="0"/>
        <w:ind w:left="0"/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</w:rPr>
        <w:t>- отраслевыми стандартами и др. документами.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sz w:val="22"/>
          <w:szCs w:val="22"/>
          <w:shd w:val="clear" w:color="auto" w:fill="FFFFFF"/>
        </w:rPr>
      </w:pPr>
      <w:r w:rsidRPr="00A9057E">
        <w:rPr>
          <w:sz w:val="22"/>
          <w:szCs w:val="22"/>
        </w:rPr>
        <w:t xml:space="preserve">  </w:t>
      </w:r>
      <w:r w:rsidRPr="00A9057E">
        <w:rPr>
          <w:b/>
          <w:sz w:val="22"/>
          <w:szCs w:val="22"/>
          <w:shd w:val="clear" w:color="auto" w:fill="FFFFFF"/>
        </w:rPr>
        <w:t>7. Требования к документации:</w:t>
      </w:r>
      <w:r w:rsidR="00C01AD3">
        <w:rPr>
          <w:b/>
          <w:sz w:val="22"/>
          <w:szCs w:val="22"/>
          <w:shd w:val="clear" w:color="auto" w:fill="FFFFFF"/>
        </w:rPr>
        <w:t xml:space="preserve"> </w:t>
      </w:r>
      <w:r w:rsidRPr="00A9057E">
        <w:rPr>
          <w:sz w:val="22"/>
          <w:szCs w:val="22"/>
          <w:shd w:val="clear" w:color="auto" w:fill="FFFFFF"/>
        </w:rPr>
        <w:t xml:space="preserve">Оборудование должно быть укомплектовано соответствующими документами: 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sz w:val="22"/>
          <w:szCs w:val="22"/>
          <w:shd w:val="clear" w:color="auto" w:fill="FFFFFF"/>
        </w:rPr>
      </w:pPr>
      <w:r w:rsidRPr="00A9057E">
        <w:rPr>
          <w:sz w:val="22"/>
          <w:szCs w:val="22"/>
          <w:shd w:val="clear" w:color="auto" w:fill="FFFFFF"/>
        </w:rPr>
        <w:t>- паспортом;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sz w:val="22"/>
          <w:szCs w:val="22"/>
        </w:rPr>
      </w:pPr>
      <w:r w:rsidRPr="00A9057E">
        <w:rPr>
          <w:kern w:val="24"/>
          <w:sz w:val="22"/>
          <w:szCs w:val="22"/>
        </w:rPr>
        <w:t>- схемы электрические-принципиальные, схемы подключений, однолинейная схема;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sz w:val="22"/>
          <w:szCs w:val="22"/>
          <w:shd w:val="clear" w:color="auto" w:fill="FFFFFF"/>
        </w:rPr>
      </w:pPr>
      <w:r w:rsidRPr="00A9057E">
        <w:rPr>
          <w:sz w:val="22"/>
          <w:szCs w:val="22"/>
          <w:shd w:val="clear" w:color="auto" w:fill="FFFFFF"/>
        </w:rPr>
        <w:t>- инструкцией по наладке, эксплуатации и техническому обслуживанию;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sz w:val="22"/>
          <w:szCs w:val="22"/>
        </w:rPr>
      </w:pPr>
      <w:r w:rsidRPr="00A9057E">
        <w:rPr>
          <w:sz w:val="22"/>
          <w:szCs w:val="22"/>
          <w:shd w:val="clear" w:color="auto" w:fill="FFFFFF"/>
        </w:rPr>
        <w:t xml:space="preserve">- копия загруженной программы в электронном виде </w:t>
      </w:r>
      <w:r w:rsidRPr="00A9057E">
        <w:rPr>
          <w:sz w:val="22"/>
          <w:szCs w:val="22"/>
        </w:rPr>
        <w:t>для блока управления АВР.</w:t>
      </w:r>
    </w:p>
    <w:p w:rsidR="00753389" w:rsidRPr="00A9057E" w:rsidRDefault="00753389" w:rsidP="00A9057E">
      <w:pPr>
        <w:tabs>
          <w:tab w:val="left" w:pos="0"/>
          <w:tab w:val="left" w:pos="284"/>
        </w:tabs>
        <w:contextualSpacing/>
        <w:jc w:val="both"/>
        <w:rPr>
          <w:sz w:val="22"/>
          <w:szCs w:val="22"/>
        </w:rPr>
      </w:pPr>
      <w:r w:rsidRPr="00A9057E">
        <w:rPr>
          <w:b/>
          <w:sz w:val="22"/>
          <w:szCs w:val="22"/>
          <w:shd w:val="clear" w:color="auto" w:fill="FFFFFF"/>
        </w:rPr>
        <w:t xml:space="preserve">8. Начальная (максимальная) цена договора: </w:t>
      </w:r>
      <w:r w:rsidRPr="00A9057E">
        <w:rPr>
          <w:sz w:val="22"/>
          <w:szCs w:val="22"/>
          <w:shd w:val="clear" w:color="auto" w:fill="FFFFFF"/>
        </w:rPr>
        <w:t xml:space="preserve">Начальная (максимальная) цена договора составляет </w:t>
      </w:r>
      <w:r w:rsidR="00A9057E" w:rsidRPr="00A9057E">
        <w:rPr>
          <w:sz w:val="22"/>
          <w:szCs w:val="22"/>
          <w:shd w:val="clear" w:color="auto" w:fill="FFFFFF"/>
        </w:rPr>
        <w:t xml:space="preserve">268 895 руб. 92 коп., в том числе НДС 20%. </w:t>
      </w:r>
      <w:r w:rsidRPr="00A9057E">
        <w:rPr>
          <w:sz w:val="22"/>
          <w:szCs w:val="22"/>
        </w:rPr>
        <w:t>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программирование, шеф-монтаж и пусконаладочные работы,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договора. Цена договора является твердой и не может изменяться в процессе его исполнения, за исключением случаев, указанных в документации о закупке в соответствии с действующим законодательством.</w:t>
      </w:r>
    </w:p>
    <w:p w:rsidR="00753389" w:rsidRPr="00A9057E" w:rsidRDefault="00753389" w:rsidP="007326BB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A9057E">
        <w:rPr>
          <w:b/>
          <w:color w:val="252525"/>
          <w:sz w:val="22"/>
          <w:szCs w:val="22"/>
          <w:shd w:val="clear" w:color="auto" w:fill="FFFFFF"/>
        </w:rPr>
        <w:t xml:space="preserve">9. Требования к функциональным характеристикам (потребительским свойствам): </w:t>
      </w:r>
      <w:r w:rsidRPr="00A9057E">
        <w:rPr>
          <w:sz w:val="22"/>
          <w:szCs w:val="22"/>
        </w:rPr>
        <w:t>При выполнении работ необходимо применять современные материалы и другие установочные изделия. Все применяемые материалы должны быть новыми, не бывшими в эксплуатации, не восстановленными, соответствовать ГОСТам и другим нормативным документам. Оборудование, поставляемое Подрядчиком, должно удовлетворять требованиям, предъявленным к ним в Российской Федерации по пожарной безопасности, износостойкости и выделению токсичных веществ, а также требованиям по надежности и долговечности, влагостойкости и возможности проведения работ. Подрядчик несет ответственность за соответствие используемых материалов государственным стандартам, техническим условиям.</w:t>
      </w:r>
      <w:r w:rsidR="007326BB">
        <w:rPr>
          <w:sz w:val="22"/>
          <w:szCs w:val="22"/>
        </w:rPr>
        <w:t xml:space="preserve"> </w:t>
      </w:r>
      <w:r w:rsidRPr="00A9057E">
        <w:rPr>
          <w:sz w:val="22"/>
          <w:szCs w:val="22"/>
        </w:rPr>
        <w:t>Все поставляемые для проведения работ материалы и оборудование должны иметь соответствующие сертификаты качества, пожарные сертификаты, технические паспорта и другие документы, удостоверяющие их качество. В случае поставки импортного оборудования данные документы должны быть переведены на русский язык. Копии сертификатов и т. п. на материалы и оборудование должны быть предоставлены Заказчику до начала их применения. Подрядчик несет ответственность за соответствие используемых материалов государственным стандартам и техническим условиям.  Подрядчик несет ответственность за ненадлежащее качество предоставленных им материалов и оборудования.</w:t>
      </w:r>
      <w:r w:rsidR="007326BB">
        <w:rPr>
          <w:sz w:val="22"/>
          <w:szCs w:val="22"/>
        </w:rPr>
        <w:t xml:space="preserve"> </w:t>
      </w:r>
      <w:r w:rsidRPr="00A9057E">
        <w:rPr>
          <w:sz w:val="22"/>
          <w:szCs w:val="22"/>
        </w:rPr>
        <w:t>Все необходимые для производства работ материалы включены в стоимость выполнения работ и предоставляются Подрядчиком.</w:t>
      </w:r>
    </w:p>
    <w:p w:rsidR="00753389" w:rsidRPr="00A9057E" w:rsidRDefault="00753389" w:rsidP="00A9057E">
      <w:pPr>
        <w:tabs>
          <w:tab w:val="left" w:pos="142"/>
          <w:tab w:val="left" w:pos="284"/>
        </w:tabs>
        <w:contextualSpacing/>
        <w:jc w:val="both"/>
        <w:rPr>
          <w:b/>
          <w:color w:val="252525"/>
          <w:sz w:val="22"/>
          <w:szCs w:val="22"/>
          <w:shd w:val="clear" w:color="auto" w:fill="FFFFFF"/>
        </w:rPr>
      </w:pPr>
      <w:r w:rsidRPr="00A9057E">
        <w:rPr>
          <w:b/>
          <w:color w:val="252525"/>
          <w:sz w:val="22"/>
          <w:szCs w:val="22"/>
          <w:shd w:val="clear" w:color="auto" w:fill="FFFFFF"/>
        </w:rPr>
        <w:t xml:space="preserve">10. Требование к упаковке и транспортировке товара: </w:t>
      </w:r>
      <w:r w:rsidRPr="00A9057E">
        <w:rPr>
          <w:color w:val="252525"/>
          <w:sz w:val="22"/>
          <w:szCs w:val="22"/>
          <w:shd w:val="clear" w:color="auto" w:fill="FFFFFF"/>
        </w:rPr>
        <w:t>Упаковка должна обеспечивать сохранность товара в процессе его транспортирования.</w:t>
      </w:r>
    </w:p>
    <w:p w:rsidR="00753389" w:rsidRPr="00A9057E" w:rsidRDefault="00753389" w:rsidP="00A9057E">
      <w:pPr>
        <w:tabs>
          <w:tab w:val="left" w:pos="0"/>
          <w:tab w:val="left" w:pos="426"/>
        </w:tabs>
        <w:contextualSpacing/>
        <w:jc w:val="both"/>
        <w:rPr>
          <w:b/>
          <w:color w:val="252525"/>
          <w:sz w:val="22"/>
          <w:szCs w:val="22"/>
          <w:shd w:val="clear" w:color="auto" w:fill="FFFFFF"/>
        </w:rPr>
      </w:pPr>
      <w:r w:rsidRPr="00A9057E">
        <w:rPr>
          <w:b/>
          <w:color w:val="252525"/>
          <w:sz w:val="22"/>
          <w:szCs w:val="22"/>
          <w:shd w:val="clear" w:color="auto" w:fill="FFFFFF"/>
        </w:rPr>
        <w:t>11. Дополнительные требования:</w:t>
      </w:r>
    </w:p>
    <w:p w:rsidR="00753389" w:rsidRPr="00A9057E" w:rsidRDefault="00753389" w:rsidP="00A9057E">
      <w:pPr>
        <w:pStyle w:val="aff1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hd w:val="clear" w:color="auto" w:fill="FFFFFF"/>
        </w:rPr>
      </w:pPr>
      <w:r w:rsidRPr="00A9057E">
        <w:rPr>
          <w:rFonts w:ascii="Times New Roman" w:hAnsi="Times New Roman"/>
        </w:rPr>
        <w:t>- Наличие сертификата соответствия ТР ТС от 09.12.2011 г. 004/2011 "О безопасности низковольтного оборудования", наличие копии протокола испытаний на выпускаемый тип продукции, а также действующая аккредитация сертификатов в Федеральной службе по аккредитации (</w:t>
      </w:r>
      <w:proofErr w:type="spellStart"/>
      <w:r w:rsidRPr="00A9057E">
        <w:rPr>
          <w:rFonts w:ascii="Times New Roman" w:hAnsi="Times New Roman"/>
        </w:rPr>
        <w:t>Росаккредитация</w:t>
      </w:r>
      <w:proofErr w:type="spellEnd"/>
      <w:r w:rsidRPr="00A9057E">
        <w:rPr>
          <w:rFonts w:ascii="Times New Roman" w:hAnsi="Times New Roman"/>
        </w:rPr>
        <w:t>);</w:t>
      </w:r>
    </w:p>
    <w:p w:rsidR="00753389" w:rsidRPr="00A9057E" w:rsidRDefault="00753389" w:rsidP="00A9057E">
      <w:pPr>
        <w:pStyle w:val="aff1"/>
        <w:tabs>
          <w:tab w:val="left" w:pos="1134"/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hd w:val="clear" w:color="auto" w:fill="FFFFFF"/>
        </w:rPr>
      </w:pPr>
      <w:r w:rsidRPr="00A9057E">
        <w:rPr>
          <w:rFonts w:ascii="Times New Roman" w:hAnsi="Times New Roman"/>
          <w:shd w:val="clear" w:color="auto" w:fill="FFFFFF"/>
        </w:rPr>
        <w:t>- Возможность проверки гарантированных показателей работы оборудования на заводе изготовителе в присутствии Заказчика;</w:t>
      </w:r>
    </w:p>
    <w:p w:rsidR="00753389" w:rsidRPr="00A9057E" w:rsidRDefault="00753389" w:rsidP="00A9057E">
      <w:pPr>
        <w:pStyle w:val="aff1"/>
        <w:tabs>
          <w:tab w:val="left" w:pos="1134"/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hd w:val="clear" w:color="auto" w:fill="FFFFFF"/>
        </w:rPr>
      </w:pPr>
      <w:r w:rsidRPr="00A9057E">
        <w:rPr>
          <w:rFonts w:ascii="Times New Roman" w:hAnsi="Times New Roman"/>
          <w:shd w:val="clear" w:color="auto" w:fill="FFFFFF"/>
        </w:rPr>
        <w:t>- Проведение пуско-наладочных работ поставляемых электрических машин и электроприводов, систем автоматики, сигнализации и взаимосвязанных устройств.</w:t>
      </w:r>
    </w:p>
    <w:p w:rsidR="00753389" w:rsidRPr="00A9057E" w:rsidRDefault="00753389" w:rsidP="00A9057E">
      <w:pPr>
        <w:pStyle w:val="aff1"/>
        <w:tabs>
          <w:tab w:val="left" w:pos="1134"/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hd w:val="clear" w:color="auto" w:fill="FFFFFF"/>
        </w:rPr>
      </w:pPr>
      <w:r w:rsidRPr="00A9057E">
        <w:rPr>
          <w:rFonts w:ascii="Times New Roman" w:hAnsi="Times New Roman"/>
          <w:shd w:val="clear" w:color="auto" w:fill="FFFFFF"/>
        </w:rPr>
        <w:t>- Программирование системы автоматики, сигнализации и взаимосвязанных устройств поставляемого оборудования.</w:t>
      </w:r>
    </w:p>
    <w:p w:rsidR="00753389" w:rsidRPr="00A9057E" w:rsidRDefault="00753389" w:rsidP="00A9057E">
      <w:pPr>
        <w:tabs>
          <w:tab w:val="left" w:pos="142"/>
          <w:tab w:val="left" w:pos="426"/>
        </w:tabs>
        <w:contextualSpacing/>
        <w:jc w:val="both"/>
        <w:rPr>
          <w:b/>
          <w:color w:val="252525"/>
          <w:sz w:val="22"/>
          <w:szCs w:val="22"/>
          <w:shd w:val="clear" w:color="auto" w:fill="FFFFFF"/>
        </w:rPr>
      </w:pPr>
      <w:r w:rsidRPr="00A9057E">
        <w:rPr>
          <w:b/>
          <w:color w:val="252525"/>
          <w:sz w:val="22"/>
          <w:szCs w:val="22"/>
          <w:shd w:val="clear" w:color="auto" w:fill="FFFFFF"/>
        </w:rPr>
        <w:t>12. Требования к качеству и безопасности поставляемого товара: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color w:val="252525"/>
          <w:sz w:val="22"/>
          <w:szCs w:val="22"/>
          <w:shd w:val="clear" w:color="auto" w:fill="FFFFFF"/>
        </w:rPr>
      </w:pPr>
      <w:r w:rsidRPr="00A9057E">
        <w:rPr>
          <w:color w:val="252525"/>
          <w:sz w:val="22"/>
          <w:szCs w:val="22"/>
          <w:shd w:val="clear" w:color="auto" w:fill="FFFFFF"/>
        </w:rPr>
        <w:t xml:space="preserve">- Качество товара должно соответствовать требованиям действующих государственных стандартов (ГОСТ Р 50345-99, ГОСТ Р МЭК 60898-2-2006, ГОСТ Р 50030.2-99, </w:t>
      </w:r>
      <w:r w:rsidRPr="00C01AD3">
        <w:rPr>
          <w:color w:val="252525"/>
          <w:sz w:val="22"/>
          <w:szCs w:val="22"/>
          <w:shd w:val="clear" w:color="auto" w:fill="FFFFFF"/>
        </w:rPr>
        <w:t xml:space="preserve">ПУЭ «Правила устройства электроустановок. Издание 7», </w:t>
      </w:r>
      <w:r w:rsidRPr="00C01AD3">
        <w:rPr>
          <w:bCs/>
          <w:color w:val="252525"/>
          <w:sz w:val="22"/>
          <w:szCs w:val="22"/>
          <w:shd w:val="clear" w:color="auto" w:fill="FFFFFF"/>
        </w:rPr>
        <w:t>«Технический регламент о требованиях пожарной безопасности»</w:t>
      </w:r>
      <w:r w:rsidRPr="00C01AD3">
        <w:rPr>
          <w:rStyle w:val="apple-converted-space"/>
          <w:rFonts w:eastAsiaTheme="majorEastAsia"/>
          <w:color w:val="252525"/>
          <w:sz w:val="22"/>
          <w:szCs w:val="22"/>
          <w:shd w:val="clear" w:color="auto" w:fill="FFFFFF"/>
        </w:rPr>
        <w:t> </w:t>
      </w:r>
      <w:r w:rsidRPr="00C01AD3">
        <w:rPr>
          <w:color w:val="252525"/>
          <w:sz w:val="22"/>
          <w:szCs w:val="22"/>
          <w:shd w:val="clear" w:color="auto" w:fill="FFFFFF"/>
        </w:rPr>
        <w:t>ФЗ</w:t>
      </w:r>
      <w:r w:rsidRPr="00A9057E">
        <w:rPr>
          <w:color w:val="252525"/>
          <w:sz w:val="22"/>
          <w:szCs w:val="22"/>
          <w:shd w:val="clear" w:color="auto" w:fill="FFFFFF"/>
        </w:rPr>
        <w:t xml:space="preserve"> № 123 от 22.07.2008 г., </w:t>
      </w:r>
      <w:r w:rsidRPr="00A9057E">
        <w:rPr>
          <w:sz w:val="22"/>
          <w:szCs w:val="22"/>
        </w:rPr>
        <w:t>ТУ 3430-003-65624059-2014</w:t>
      </w:r>
      <w:r w:rsidRPr="00A9057E">
        <w:rPr>
          <w:color w:val="252525"/>
          <w:sz w:val="22"/>
          <w:szCs w:val="22"/>
          <w:shd w:val="clear" w:color="auto" w:fill="FFFFFF"/>
        </w:rPr>
        <w:t>) или технических условий изготовителей, что должно быть подтверждено паспортами качества, предоставляемых Поставщиком Покупателю.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color w:val="252525"/>
          <w:sz w:val="22"/>
          <w:szCs w:val="22"/>
          <w:shd w:val="clear" w:color="auto" w:fill="FFFFFF"/>
        </w:rPr>
      </w:pPr>
      <w:r w:rsidRPr="00A9057E">
        <w:rPr>
          <w:color w:val="252525"/>
          <w:sz w:val="22"/>
          <w:szCs w:val="22"/>
          <w:shd w:val="clear" w:color="auto" w:fill="FFFFFF"/>
        </w:rPr>
        <w:t>- Товар должен соответствовать требованиям безопасности, установленными действующим законодательством РФ.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color w:val="252525"/>
          <w:sz w:val="22"/>
          <w:szCs w:val="22"/>
          <w:shd w:val="clear" w:color="auto" w:fill="FFFFFF"/>
        </w:rPr>
      </w:pPr>
      <w:r w:rsidRPr="00A9057E">
        <w:rPr>
          <w:color w:val="252525"/>
          <w:sz w:val="22"/>
          <w:szCs w:val="22"/>
          <w:shd w:val="clear" w:color="auto" w:fill="FFFFFF"/>
        </w:rPr>
        <w:t>- Товар не заложен, не арестован, не является предметом исков третьих лиц.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color w:val="252525"/>
          <w:sz w:val="22"/>
          <w:szCs w:val="22"/>
          <w:shd w:val="clear" w:color="auto" w:fill="FFFFFF"/>
        </w:rPr>
      </w:pPr>
      <w:r w:rsidRPr="00A9057E">
        <w:rPr>
          <w:color w:val="252525"/>
          <w:sz w:val="22"/>
          <w:szCs w:val="22"/>
          <w:shd w:val="clear" w:color="auto" w:fill="FFFFFF"/>
        </w:rPr>
        <w:t>- Товар является новым, не бывшим в эксплуатации, не смонтированный ранее.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color w:val="252525"/>
          <w:sz w:val="22"/>
          <w:szCs w:val="22"/>
          <w:shd w:val="clear" w:color="auto" w:fill="FFFFFF"/>
        </w:rPr>
      </w:pPr>
      <w:r w:rsidRPr="00A9057E">
        <w:rPr>
          <w:b/>
          <w:color w:val="252525"/>
          <w:sz w:val="22"/>
          <w:szCs w:val="22"/>
          <w:shd w:val="clear" w:color="auto" w:fill="FFFFFF"/>
        </w:rPr>
        <w:t xml:space="preserve">13.  Срок (период) поставки товара, </w:t>
      </w:r>
      <w:proofErr w:type="gramStart"/>
      <w:r w:rsidRPr="00A9057E">
        <w:rPr>
          <w:b/>
          <w:color w:val="252525"/>
          <w:sz w:val="22"/>
          <w:szCs w:val="22"/>
          <w:shd w:val="clear" w:color="auto" w:fill="FFFFFF"/>
        </w:rPr>
        <w:t>шеф-монтажа</w:t>
      </w:r>
      <w:proofErr w:type="gramEnd"/>
      <w:r w:rsidRPr="00A9057E">
        <w:rPr>
          <w:b/>
          <w:color w:val="252525"/>
          <w:sz w:val="22"/>
          <w:szCs w:val="22"/>
          <w:shd w:val="clear" w:color="auto" w:fill="FFFFFF"/>
        </w:rPr>
        <w:t xml:space="preserve"> и пусконаладочных работ:</w:t>
      </w:r>
      <w:r w:rsidR="007326BB">
        <w:rPr>
          <w:b/>
          <w:color w:val="252525"/>
          <w:sz w:val="22"/>
          <w:szCs w:val="22"/>
          <w:shd w:val="clear" w:color="auto" w:fill="FFFFFF"/>
        </w:rPr>
        <w:t xml:space="preserve"> </w:t>
      </w:r>
      <w:r w:rsidRPr="00A9057E">
        <w:rPr>
          <w:color w:val="252525"/>
          <w:sz w:val="22"/>
          <w:szCs w:val="22"/>
          <w:shd w:val="clear" w:color="auto" w:fill="FFFFFF"/>
        </w:rPr>
        <w:t>Не позднее</w:t>
      </w:r>
      <w:r w:rsidRPr="00A9057E">
        <w:rPr>
          <w:b/>
          <w:color w:val="252525"/>
          <w:sz w:val="22"/>
          <w:szCs w:val="22"/>
          <w:shd w:val="clear" w:color="auto" w:fill="FFFFFF"/>
        </w:rPr>
        <w:t xml:space="preserve"> </w:t>
      </w:r>
      <w:r w:rsidRPr="00A9057E">
        <w:rPr>
          <w:color w:val="252525"/>
          <w:sz w:val="22"/>
          <w:szCs w:val="22"/>
          <w:shd w:val="clear" w:color="auto" w:fill="FFFFFF"/>
        </w:rPr>
        <w:t>20 (двадцати) рабочих дней с момента заключения договора.</w:t>
      </w:r>
    </w:p>
    <w:p w:rsidR="00753389" w:rsidRPr="00A9057E" w:rsidRDefault="00753389" w:rsidP="00A9057E">
      <w:pPr>
        <w:pStyle w:val="19"/>
        <w:tabs>
          <w:tab w:val="left" w:pos="284"/>
        </w:tabs>
        <w:spacing w:before="0"/>
        <w:ind w:left="0"/>
        <w:contextualSpacing/>
        <w:rPr>
          <w:sz w:val="22"/>
          <w:szCs w:val="22"/>
          <w:u w:val="single"/>
        </w:rPr>
      </w:pPr>
      <w:r w:rsidRPr="00A9057E">
        <w:rPr>
          <w:b/>
          <w:color w:val="252525"/>
          <w:sz w:val="22"/>
          <w:szCs w:val="22"/>
          <w:shd w:val="clear" w:color="auto" w:fill="FFFFFF"/>
        </w:rPr>
        <w:t xml:space="preserve">14. </w:t>
      </w:r>
      <w:r w:rsidRPr="00A9057E">
        <w:rPr>
          <w:b/>
          <w:sz w:val="22"/>
          <w:szCs w:val="22"/>
        </w:rPr>
        <w:t xml:space="preserve">Место поставки товара, выполнения работ: </w:t>
      </w:r>
      <w:r w:rsidRPr="00A9057E">
        <w:rPr>
          <w:sz w:val="22"/>
          <w:szCs w:val="22"/>
        </w:rPr>
        <w:t>Свердловская обл., г. Березовский, ул. Чапаева, дом №</w:t>
      </w:r>
      <w:r w:rsidR="007326BB">
        <w:rPr>
          <w:sz w:val="22"/>
          <w:szCs w:val="22"/>
        </w:rPr>
        <w:t xml:space="preserve"> </w:t>
      </w:r>
      <w:r w:rsidRPr="00A9057E">
        <w:rPr>
          <w:sz w:val="22"/>
          <w:szCs w:val="22"/>
        </w:rPr>
        <w:t>39, корпус 18/А. Поставщик обязан уведомить заказчика</w:t>
      </w:r>
      <w:r w:rsidRPr="00A9057E">
        <w:rPr>
          <w:b/>
          <w:sz w:val="22"/>
          <w:szCs w:val="22"/>
        </w:rPr>
        <w:t xml:space="preserve"> </w:t>
      </w:r>
      <w:r w:rsidRPr="00A9057E">
        <w:rPr>
          <w:sz w:val="22"/>
          <w:szCs w:val="22"/>
        </w:rPr>
        <w:t>за два рабочих дня о дате готовности товара</w:t>
      </w:r>
      <w:r w:rsidRPr="00A9057E">
        <w:rPr>
          <w:b/>
          <w:sz w:val="22"/>
          <w:szCs w:val="22"/>
        </w:rPr>
        <w:t xml:space="preserve"> </w:t>
      </w:r>
      <w:r w:rsidRPr="00A9057E">
        <w:rPr>
          <w:sz w:val="22"/>
          <w:szCs w:val="22"/>
        </w:rPr>
        <w:t>по телефону:</w:t>
      </w:r>
      <w:r w:rsidRPr="00A9057E">
        <w:rPr>
          <w:b/>
          <w:sz w:val="22"/>
          <w:szCs w:val="22"/>
        </w:rPr>
        <w:t xml:space="preserve"> </w:t>
      </w:r>
      <w:r w:rsidRPr="00A9057E">
        <w:rPr>
          <w:sz w:val="22"/>
          <w:szCs w:val="22"/>
        </w:rPr>
        <w:t xml:space="preserve">+7 (34369) 4-40-10, с последующим письменным подтверждением на адрес электронной почты: </w:t>
      </w:r>
      <w:hyperlink r:id="rId10" w:history="1">
        <w:r w:rsidR="007326BB" w:rsidRPr="008905E3">
          <w:rPr>
            <w:rStyle w:val="afffb"/>
            <w:sz w:val="22"/>
            <w:szCs w:val="22"/>
            <w:lang w:val="en-US"/>
          </w:rPr>
          <w:t>bervodokanal</w:t>
        </w:r>
        <w:r w:rsidR="007326BB" w:rsidRPr="008905E3">
          <w:rPr>
            <w:rStyle w:val="afffb"/>
            <w:sz w:val="22"/>
            <w:szCs w:val="22"/>
          </w:rPr>
          <w:t>@</w:t>
        </w:r>
        <w:r w:rsidR="007326BB" w:rsidRPr="008905E3">
          <w:rPr>
            <w:rStyle w:val="afffb"/>
            <w:sz w:val="22"/>
            <w:szCs w:val="22"/>
            <w:lang w:val="en-US"/>
          </w:rPr>
          <w:t>bk</w:t>
        </w:r>
        <w:r w:rsidR="007326BB" w:rsidRPr="008905E3">
          <w:rPr>
            <w:rStyle w:val="afffb"/>
            <w:sz w:val="22"/>
            <w:szCs w:val="22"/>
          </w:rPr>
          <w:t>.</w:t>
        </w:r>
        <w:proofErr w:type="spellStart"/>
        <w:r w:rsidR="007326BB" w:rsidRPr="008905E3">
          <w:rPr>
            <w:rStyle w:val="afffb"/>
            <w:sz w:val="22"/>
            <w:szCs w:val="22"/>
            <w:lang w:val="en-US"/>
          </w:rPr>
          <w:t>ru</w:t>
        </w:r>
        <w:proofErr w:type="spellEnd"/>
      </w:hyperlink>
      <w:r w:rsidR="007326BB">
        <w:rPr>
          <w:sz w:val="22"/>
          <w:szCs w:val="22"/>
        </w:rPr>
        <w:t xml:space="preserve">. 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sz w:val="22"/>
          <w:szCs w:val="22"/>
        </w:rPr>
      </w:pPr>
      <w:r w:rsidRPr="00A9057E">
        <w:rPr>
          <w:b/>
          <w:sz w:val="22"/>
          <w:szCs w:val="22"/>
        </w:rPr>
        <w:t>15.</w:t>
      </w:r>
      <w:r w:rsidRPr="00A9057E">
        <w:rPr>
          <w:sz w:val="22"/>
          <w:szCs w:val="22"/>
        </w:rPr>
        <w:t xml:space="preserve"> </w:t>
      </w:r>
      <w:r w:rsidRPr="00A9057E">
        <w:rPr>
          <w:b/>
          <w:bCs/>
          <w:color w:val="000001"/>
          <w:spacing w:val="3"/>
          <w:sz w:val="22"/>
          <w:szCs w:val="22"/>
          <w:lang w:eastAsia="en-US"/>
        </w:rPr>
        <w:t>Порядок сдачи-приемки товара:</w:t>
      </w:r>
      <w:r w:rsidRPr="00A9057E">
        <w:rPr>
          <w:sz w:val="22"/>
          <w:szCs w:val="22"/>
        </w:rPr>
        <w:t xml:space="preserve"> Приемка товара по количеству и комплектности осуществляется Покупателем в день поставки</w:t>
      </w:r>
      <w:r w:rsidRPr="00A9057E">
        <w:rPr>
          <w:spacing w:val="3"/>
          <w:sz w:val="22"/>
          <w:szCs w:val="22"/>
          <w:lang w:eastAsia="en-US"/>
        </w:rPr>
        <w:t xml:space="preserve">. </w:t>
      </w:r>
      <w:r w:rsidRPr="00A9057E">
        <w:rPr>
          <w:sz w:val="22"/>
          <w:szCs w:val="22"/>
        </w:rPr>
        <w:t xml:space="preserve">Приемка товара по качеству осуществляется Покупателем в течение 10 (десяти) рабочих дней с момента поставки, </w:t>
      </w:r>
      <w:proofErr w:type="gramStart"/>
      <w:r w:rsidRPr="00A9057E">
        <w:rPr>
          <w:sz w:val="22"/>
          <w:szCs w:val="22"/>
        </w:rPr>
        <w:t>шеф-монтажа</w:t>
      </w:r>
      <w:proofErr w:type="gramEnd"/>
      <w:r w:rsidRPr="00A9057E">
        <w:rPr>
          <w:sz w:val="22"/>
          <w:szCs w:val="22"/>
        </w:rPr>
        <w:t xml:space="preserve"> и пусконаладочных работ. О выявленных несоответствиях или недостатках товара Покупатель обязан незамедлительно письменно уведомить Поставщика.</w:t>
      </w:r>
    </w:p>
    <w:p w:rsidR="00753389" w:rsidRPr="00A9057E" w:rsidRDefault="00753389" w:rsidP="00A9057E">
      <w:pPr>
        <w:tabs>
          <w:tab w:val="left" w:pos="10206"/>
        </w:tabs>
        <w:contextualSpacing/>
        <w:jc w:val="both"/>
        <w:rPr>
          <w:sz w:val="22"/>
          <w:szCs w:val="22"/>
        </w:rPr>
      </w:pPr>
      <w:r w:rsidRPr="00A9057E">
        <w:rPr>
          <w:b/>
          <w:sz w:val="22"/>
          <w:szCs w:val="22"/>
        </w:rPr>
        <w:t xml:space="preserve">16. </w:t>
      </w:r>
      <w:r w:rsidRPr="00A9057E">
        <w:rPr>
          <w:b/>
          <w:bCs/>
          <w:spacing w:val="4"/>
          <w:sz w:val="22"/>
          <w:szCs w:val="22"/>
        </w:rPr>
        <w:t xml:space="preserve">Форма, сроки и порядок оплаты товара: </w:t>
      </w:r>
      <w:r w:rsidRPr="00A9057E">
        <w:rPr>
          <w:sz w:val="22"/>
          <w:szCs w:val="22"/>
        </w:rPr>
        <w:t xml:space="preserve">Оплата по настоящему договору производится     Покупателем единовременным платежом на расчетный счет Поставщика, указанный в настоящем договоре после поставки последним всего количества товара в течение </w:t>
      </w:r>
      <w:r w:rsidRPr="00A9057E">
        <w:rPr>
          <w:rStyle w:val="printable"/>
          <w:rFonts w:eastAsiaTheme="majorEastAsia"/>
          <w:sz w:val="22"/>
          <w:szCs w:val="22"/>
        </w:rPr>
        <w:t xml:space="preserve">20 (двадцати) рабочих </w:t>
      </w:r>
      <w:r w:rsidRPr="00A9057E">
        <w:rPr>
          <w:sz w:val="22"/>
          <w:szCs w:val="22"/>
        </w:rPr>
        <w:t xml:space="preserve">дней с даты предоставления счета, счета-фактуры и на основании подписанной Сторонами товарной накладной, акта сдачи – приемки товара, при отсутствии у Покупателя претензий и замечаний по количеству и качеству поставленного товара, а также после проведения Поставщиком монтажных и пуско-наладочных работ и программирования системы автоматики. </w:t>
      </w:r>
    </w:p>
    <w:p w:rsidR="00753389" w:rsidRPr="00A9057E" w:rsidRDefault="00753389" w:rsidP="00A9057E">
      <w:pPr>
        <w:pStyle w:val="aff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A9057E">
        <w:rPr>
          <w:rFonts w:ascii="Times New Roman" w:hAnsi="Times New Roman"/>
          <w:b/>
        </w:rPr>
        <w:t>17. Гарантийные обязательства:</w:t>
      </w:r>
      <w:r w:rsidR="00C01AD3">
        <w:rPr>
          <w:rFonts w:ascii="Times New Roman" w:hAnsi="Times New Roman"/>
          <w:b/>
        </w:rPr>
        <w:t xml:space="preserve"> </w:t>
      </w:r>
      <w:r w:rsidRPr="00A9057E">
        <w:rPr>
          <w:rFonts w:ascii="Times New Roman" w:hAnsi="Times New Roman"/>
        </w:rPr>
        <w:t>Гарантийный срок на поставляемую продукцию составляет не менее 18 месяцев с момента подписания акта сдачи-приема товара. Поставщик гарантирует качество поставляемого товара и соответствие товара требованиям, утвержденным для данного вида товаров, а также сертификатам соответствия. При обнаружении в период гарантийного срока дефектов в поставленном товаре, поставщик обязуется за свой счет произвести гарантийный ремонт, а также устранение всех недостатков и дефектов товара в соответствии с требованиями законодательства Российской Федерации.</w:t>
      </w:r>
    </w:p>
    <w:p w:rsidR="002D12BC" w:rsidRPr="00A9057E" w:rsidRDefault="002D12BC" w:rsidP="00A9057E">
      <w:pPr>
        <w:contextualSpacing/>
        <w:jc w:val="both"/>
        <w:rPr>
          <w:sz w:val="22"/>
          <w:szCs w:val="22"/>
        </w:rPr>
      </w:pPr>
    </w:p>
    <w:p w:rsidR="00BC0253" w:rsidRPr="00A9057E" w:rsidRDefault="00BC0253" w:rsidP="00A9057E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9057E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BC0253" w:rsidRPr="00A9057E" w:rsidRDefault="00BC0253" w:rsidP="00A9057E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9057E">
        <w:rPr>
          <w:sz w:val="22"/>
          <w:szCs w:val="22"/>
          <w:lang w:eastAsia="ru-RU"/>
        </w:rPr>
        <w:t xml:space="preserve">МУП БВКХ «Водоканал» </w:t>
      </w:r>
      <w:r w:rsidR="00A00094" w:rsidRPr="00A9057E">
        <w:rPr>
          <w:sz w:val="22"/>
          <w:szCs w:val="22"/>
          <w:lang w:eastAsia="ru-RU"/>
        </w:rPr>
        <w:tab/>
      </w:r>
      <w:r w:rsidR="00A00094" w:rsidRPr="00A9057E">
        <w:rPr>
          <w:sz w:val="22"/>
          <w:szCs w:val="22"/>
          <w:lang w:eastAsia="ru-RU"/>
        </w:rPr>
        <w:tab/>
      </w:r>
      <w:r w:rsidR="00A00094" w:rsidRPr="00A9057E">
        <w:rPr>
          <w:sz w:val="22"/>
          <w:szCs w:val="22"/>
          <w:lang w:eastAsia="ru-RU"/>
        </w:rPr>
        <w:tab/>
      </w:r>
      <w:r w:rsidR="00A00094" w:rsidRPr="00A9057E">
        <w:rPr>
          <w:sz w:val="22"/>
          <w:szCs w:val="22"/>
          <w:lang w:eastAsia="ru-RU"/>
        </w:rPr>
        <w:tab/>
      </w:r>
      <w:r w:rsidR="00A00094" w:rsidRPr="00A9057E">
        <w:rPr>
          <w:sz w:val="22"/>
          <w:szCs w:val="22"/>
          <w:lang w:eastAsia="ru-RU"/>
        </w:rPr>
        <w:tab/>
      </w:r>
    </w:p>
    <w:p w:rsidR="00BC0253" w:rsidRPr="00A9057E" w:rsidRDefault="00BC0253" w:rsidP="00A9057E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9057E">
        <w:rPr>
          <w:sz w:val="22"/>
          <w:szCs w:val="22"/>
          <w:lang w:eastAsia="ru-RU"/>
        </w:rPr>
        <w:t>____________ (</w:t>
      </w:r>
      <w:r w:rsidR="008F525B" w:rsidRPr="00A9057E">
        <w:rPr>
          <w:sz w:val="22"/>
          <w:szCs w:val="22"/>
          <w:lang w:eastAsia="ru-RU"/>
        </w:rPr>
        <w:t>Алешина А.А</w:t>
      </w:r>
      <w:r w:rsidRPr="00A9057E">
        <w:rPr>
          <w:sz w:val="22"/>
          <w:szCs w:val="22"/>
          <w:lang w:eastAsia="ru-RU"/>
        </w:rPr>
        <w:t>.)                                                  __________ (</w:t>
      </w:r>
      <w:r w:rsidR="00641D3D" w:rsidRPr="00A9057E">
        <w:rPr>
          <w:sz w:val="22"/>
          <w:szCs w:val="22"/>
          <w:lang w:eastAsia="ru-RU"/>
        </w:rPr>
        <w:t>______________)</w:t>
      </w:r>
      <w:r w:rsidRPr="00A9057E">
        <w:rPr>
          <w:sz w:val="22"/>
          <w:szCs w:val="22"/>
          <w:lang w:eastAsia="ru-RU"/>
        </w:rPr>
        <w:t xml:space="preserve"> </w:t>
      </w:r>
    </w:p>
    <w:p w:rsidR="00BC0253" w:rsidRDefault="00BC0253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  <w:r w:rsidRPr="00720DA4">
        <w:rPr>
          <w:bCs/>
          <w:sz w:val="22"/>
          <w:szCs w:val="22"/>
          <w:lang w:eastAsia="ru-RU"/>
        </w:rPr>
        <w:t xml:space="preserve">Приложение № 3 к Договору </w:t>
      </w:r>
    </w:p>
    <w:p w:rsidR="008A72BE" w:rsidRDefault="008A72BE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856055">
        <w:rPr>
          <w:bCs/>
          <w:caps/>
          <w:sz w:val="22"/>
          <w:szCs w:val="22"/>
          <w:u w:val="single"/>
          <w:lang w:eastAsia="ru-RU"/>
        </w:rPr>
        <w:t>______</w:t>
      </w:r>
      <w:r w:rsidRPr="00720DA4">
        <w:rPr>
          <w:bCs/>
          <w:caps/>
          <w:sz w:val="22"/>
          <w:szCs w:val="22"/>
          <w:lang w:eastAsia="ru-RU"/>
        </w:rPr>
        <w:t xml:space="preserve">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8F525B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8F525B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F677B5">
        <w:rPr>
          <w:bCs/>
          <w:sz w:val="22"/>
          <w:szCs w:val="22"/>
          <w:lang w:eastAsia="ru-RU"/>
        </w:rPr>
        <w:t>2</w:t>
      </w:r>
      <w:r w:rsidR="00F47840">
        <w:rPr>
          <w:bCs/>
          <w:sz w:val="22"/>
          <w:szCs w:val="22"/>
          <w:lang w:eastAsia="ru-RU"/>
        </w:rPr>
        <w:t>1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8A72BE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ОБРАЗЕЦ</w:t>
      </w:r>
    </w:p>
    <w:p w:rsidR="007A552A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Акт сдачи – приемки товара </w:t>
      </w:r>
    </w:p>
    <w:p w:rsidR="00720DA4" w:rsidRPr="00720DA4" w:rsidRDefault="00720DA4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МУП БВКХ «Водоканал», именуемое в дальнейшем «Покупатель», в лице директора </w:t>
      </w:r>
      <w:r w:rsidR="008F525B">
        <w:rPr>
          <w:color w:val="000000"/>
          <w:spacing w:val="-2"/>
          <w:sz w:val="22"/>
          <w:szCs w:val="22"/>
          <w:lang w:eastAsia="ru-RU"/>
        </w:rPr>
        <w:t>Алешиной А.А</w:t>
      </w:r>
      <w:r w:rsidRPr="00720DA4">
        <w:rPr>
          <w:color w:val="000000"/>
          <w:spacing w:val="-2"/>
          <w:sz w:val="22"/>
          <w:szCs w:val="22"/>
          <w:lang w:eastAsia="ru-RU"/>
        </w:rPr>
        <w:t>., действующе</w:t>
      </w:r>
      <w:r w:rsidR="008F525B">
        <w:rPr>
          <w:color w:val="000000"/>
          <w:spacing w:val="-2"/>
          <w:sz w:val="22"/>
          <w:szCs w:val="22"/>
          <w:lang w:eastAsia="ru-RU"/>
        </w:rPr>
        <w:t>й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на основании Устава, с одной стороны, </w:t>
      </w:r>
      <w:r w:rsidR="00A00094">
        <w:rPr>
          <w:color w:val="000000"/>
          <w:spacing w:val="-2"/>
          <w:sz w:val="22"/>
          <w:szCs w:val="22"/>
          <w:lang w:eastAsia="ru-RU"/>
        </w:rPr>
        <w:t xml:space="preserve">и </w:t>
      </w:r>
      <w:r w:rsidR="008F525B">
        <w:rPr>
          <w:color w:val="000000"/>
          <w:spacing w:val="-2"/>
          <w:sz w:val="22"/>
          <w:szCs w:val="22"/>
          <w:lang w:eastAsia="ru-RU"/>
        </w:rPr>
        <w:t>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>, именуем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в дальнейшем </w:t>
      </w:r>
      <w:r w:rsidR="008F525B">
        <w:rPr>
          <w:color w:val="000000"/>
          <w:spacing w:val="-2"/>
          <w:sz w:val="22"/>
          <w:szCs w:val="22"/>
          <w:lang w:eastAsia="ru-RU"/>
        </w:rPr>
        <w:t>«Поставщик», в лице __________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, </w:t>
      </w:r>
      <w:proofErr w:type="spellStart"/>
      <w:r w:rsidR="00A00094" w:rsidRPr="00A00094">
        <w:rPr>
          <w:color w:val="000000"/>
          <w:spacing w:val="-2"/>
          <w:sz w:val="22"/>
          <w:szCs w:val="22"/>
          <w:lang w:eastAsia="ru-RU"/>
        </w:rPr>
        <w:t>действующ</w:t>
      </w:r>
      <w:proofErr w:type="spellEnd"/>
      <w:r w:rsidR="008F525B">
        <w:rPr>
          <w:color w:val="000000"/>
          <w:spacing w:val="-2"/>
          <w:sz w:val="22"/>
          <w:szCs w:val="22"/>
          <w:lang w:eastAsia="ru-RU"/>
        </w:rPr>
        <w:t>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на основании 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Pr="00720DA4">
        <w:rPr>
          <w:color w:val="000000"/>
          <w:spacing w:val="-2"/>
          <w:sz w:val="22"/>
          <w:szCs w:val="22"/>
          <w:lang w:eastAsia="ru-RU"/>
        </w:rPr>
        <w:t>, с другой стороны, совместно именуемые «Стороны», составили настоящий Акт о нижеследующем:</w:t>
      </w:r>
    </w:p>
    <w:p w:rsidR="008A72BE" w:rsidRPr="002D12BC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В соответствии с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ом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№ 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 xml:space="preserve">___ </w:t>
      </w:r>
      <w:r w:rsidRPr="0006348D">
        <w:rPr>
          <w:color w:val="000000"/>
          <w:spacing w:val="-2"/>
          <w:sz w:val="22"/>
          <w:szCs w:val="22"/>
          <w:lang w:eastAsia="ru-RU"/>
        </w:rPr>
        <w:t>от «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>___</w:t>
      </w:r>
      <w:r w:rsidRPr="0006348D">
        <w:rPr>
          <w:color w:val="000000"/>
          <w:spacing w:val="-2"/>
          <w:sz w:val="22"/>
          <w:szCs w:val="22"/>
          <w:lang w:eastAsia="ru-RU"/>
        </w:rPr>
        <w:t xml:space="preserve">» 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06348D">
        <w:rPr>
          <w:color w:val="000000"/>
          <w:spacing w:val="-2"/>
          <w:sz w:val="22"/>
          <w:szCs w:val="22"/>
          <w:lang w:eastAsia="ru-RU"/>
        </w:rPr>
        <w:t>20</w:t>
      </w:r>
      <w:r w:rsidR="00F677B5">
        <w:rPr>
          <w:color w:val="000000"/>
          <w:spacing w:val="-2"/>
          <w:sz w:val="22"/>
          <w:szCs w:val="22"/>
          <w:lang w:eastAsia="ru-RU"/>
        </w:rPr>
        <w:t>2</w:t>
      </w:r>
      <w:r w:rsidR="00F47840">
        <w:rPr>
          <w:color w:val="000000"/>
          <w:spacing w:val="-2"/>
          <w:sz w:val="22"/>
          <w:szCs w:val="22"/>
          <w:lang w:eastAsia="ru-RU"/>
        </w:rPr>
        <w:t>1</w:t>
      </w:r>
      <w:r w:rsidRPr="0006348D">
        <w:rPr>
          <w:color w:val="000000"/>
          <w:spacing w:val="-2"/>
          <w:sz w:val="22"/>
          <w:szCs w:val="22"/>
          <w:lang w:eastAsia="ru-RU"/>
        </w:rPr>
        <w:t xml:space="preserve"> г. 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>П</w:t>
      </w:r>
      <w:r w:rsidRPr="0006348D">
        <w:rPr>
          <w:color w:val="000000"/>
          <w:spacing w:val="-2"/>
          <w:sz w:val="22"/>
          <w:szCs w:val="22"/>
          <w:lang w:eastAsia="ru-RU"/>
        </w:rPr>
        <w:t>оставщик выполнил обязательства по</w:t>
      </w:r>
      <w:r w:rsidR="008F525B" w:rsidRPr="0006348D">
        <w:rPr>
          <w:color w:val="000000"/>
          <w:spacing w:val="-2"/>
          <w:sz w:val="22"/>
          <w:szCs w:val="22"/>
          <w:lang w:eastAsia="ru-RU"/>
        </w:rPr>
        <w:t xml:space="preserve"> </w:t>
      </w:r>
      <w:r w:rsidR="0006348D" w:rsidRPr="002D12BC">
        <w:rPr>
          <w:color w:val="000000"/>
          <w:spacing w:val="-2"/>
          <w:sz w:val="22"/>
          <w:szCs w:val="22"/>
          <w:lang w:eastAsia="ru-RU"/>
        </w:rPr>
        <w:t xml:space="preserve">поставке </w:t>
      </w:r>
      <w:r w:rsidR="00955ACC" w:rsidRPr="00A9057E">
        <w:rPr>
          <w:sz w:val="22"/>
          <w:szCs w:val="22"/>
        </w:rPr>
        <w:t>шкафа ВРУ с АВР</w:t>
      </w:r>
      <w:r w:rsidR="00955ACC" w:rsidRPr="002D12BC">
        <w:rPr>
          <w:color w:val="000000"/>
          <w:spacing w:val="-2"/>
          <w:sz w:val="22"/>
          <w:szCs w:val="22"/>
          <w:lang w:eastAsia="ru-RU"/>
        </w:rPr>
        <w:t xml:space="preserve"> </w:t>
      </w:r>
      <w:r w:rsidRPr="002D12BC">
        <w:rPr>
          <w:color w:val="000000"/>
          <w:spacing w:val="-2"/>
          <w:sz w:val="22"/>
          <w:szCs w:val="22"/>
          <w:lang w:eastAsia="ru-RU"/>
        </w:rPr>
        <w:t xml:space="preserve">(далее </w:t>
      </w:r>
      <w:r w:rsidR="00F47840">
        <w:rPr>
          <w:color w:val="000000"/>
          <w:spacing w:val="-2"/>
          <w:sz w:val="22"/>
          <w:szCs w:val="22"/>
          <w:lang w:eastAsia="ru-RU"/>
        </w:rPr>
        <w:t>–</w:t>
      </w:r>
      <w:r w:rsidRPr="002D12BC">
        <w:rPr>
          <w:color w:val="000000"/>
          <w:spacing w:val="-2"/>
          <w:sz w:val="22"/>
          <w:szCs w:val="22"/>
          <w:lang w:eastAsia="ru-RU"/>
        </w:rPr>
        <w:t xml:space="preserve"> Товар) (в полном объеме/частично)</w:t>
      </w:r>
      <w:r w:rsidR="00891CC3" w:rsidRPr="002D12BC">
        <w:rPr>
          <w:color w:val="000000"/>
          <w:spacing w:val="-2"/>
          <w:sz w:val="22"/>
          <w:szCs w:val="22"/>
          <w:lang w:eastAsia="ru-RU"/>
        </w:rPr>
        <w:t>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2D12BC">
        <w:rPr>
          <w:color w:val="000000"/>
          <w:spacing w:val="-2"/>
          <w:sz w:val="22"/>
          <w:szCs w:val="22"/>
          <w:lang w:eastAsia="ru-RU"/>
        </w:rPr>
        <w:t xml:space="preserve">Приемка поставленного Товара по объему, составу, содержанию, срокам, качеству и соответственно условиям, указанным в </w:t>
      </w:r>
      <w:r w:rsidR="00847009" w:rsidRPr="002D12BC">
        <w:rPr>
          <w:color w:val="000000"/>
          <w:spacing w:val="-2"/>
          <w:sz w:val="22"/>
          <w:szCs w:val="22"/>
          <w:lang w:eastAsia="ru-RU"/>
        </w:rPr>
        <w:t>Договоре</w:t>
      </w:r>
      <w:r w:rsidRPr="002D12BC">
        <w:rPr>
          <w:color w:val="000000"/>
          <w:spacing w:val="-2"/>
          <w:sz w:val="22"/>
          <w:szCs w:val="22"/>
          <w:lang w:eastAsia="ru-RU"/>
        </w:rPr>
        <w:t>, соответствует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(не соответствует) требованиям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>а.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Товар поставлен «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»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_________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20</w:t>
      </w:r>
      <w:r w:rsidR="00F677B5">
        <w:rPr>
          <w:color w:val="000000"/>
          <w:spacing w:val="-2"/>
          <w:sz w:val="22"/>
          <w:szCs w:val="22"/>
          <w:lang w:eastAsia="ru-RU"/>
        </w:rPr>
        <w:t>2</w:t>
      </w:r>
      <w:r w:rsidR="00F47840">
        <w:rPr>
          <w:color w:val="000000"/>
          <w:spacing w:val="-2"/>
          <w:sz w:val="22"/>
          <w:szCs w:val="22"/>
          <w:lang w:eastAsia="ru-RU"/>
        </w:rPr>
        <w:t>1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Недостатки поставленного Товара (выявлены/не выявлены) 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настоящему Акту прилагаются следующие документы:</w:t>
      </w:r>
    </w:p>
    <w:p w:rsidR="008A72BE" w:rsidRPr="00720DA4" w:rsidRDefault="008A72BE" w:rsidP="00955ACC">
      <w:pPr>
        <w:shd w:val="clear" w:color="auto" w:fill="FFFFFF"/>
        <w:suppressAutoHyphens w:val="0"/>
        <w:ind w:left="23" w:firstLine="686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а) счет-фактура от «___»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FA5538">
        <w:rPr>
          <w:color w:val="000000"/>
          <w:spacing w:val="-2"/>
          <w:sz w:val="22"/>
          <w:szCs w:val="22"/>
          <w:lang w:eastAsia="ru-RU"/>
        </w:rPr>
        <w:t>2</w:t>
      </w:r>
      <w:r w:rsidR="00F47840">
        <w:rPr>
          <w:color w:val="000000"/>
          <w:spacing w:val="-2"/>
          <w:sz w:val="22"/>
          <w:szCs w:val="22"/>
          <w:lang w:eastAsia="ru-RU"/>
        </w:rPr>
        <w:t>1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</w:t>
      </w:r>
      <w:r w:rsidR="00F47840">
        <w:rPr>
          <w:color w:val="000000"/>
          <w:spacing w:val="-2"/>
          <w:sz w:val="22"/>
          <w:szCs w:val="22"/>
          <w:lang w:eastAsia="ru-RU"/>
        </w:rPr>
        <w:t>.</w:t>
      </w:r>
      <w:r w:rsidRPr="00720DA4">
        <w:rPr>
          <w:color w:val="000000"/>
          <w:spacing w:val="-2"/>
          <w:sz w:val="22"/>
          <w:szCs w:val="22"/>
          <w:lang w:eastAsia="ru-RU"/>
        </w:rPr>
        <w:t>, № ___________;</w:t>
      </w:r>
    </w:p>
    <w:p w:rsidR="008A72BE" w:rsidRPr="00720DA4" w:rsidRDefault="008A72BE" w:rsidP="00955ACC">
      <w:pPr>
        <w:shd w:val="clear" w:color="auto" w:fill="FFFFFF"/>
        <w:suppressAutoHyphens w:val="0"/>
        <w:ind w:left="23" w:firstLine="686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б) товарная накладная по форме ТОРГ-12</w:t>
      </w:r>
      <w:r w:rsidR="00FF55E8">
        <w:rPr>
          <w:color w:val="000000"/>
          <w:spacing w:val="-2"/>
          <w:sz w:val="22"/>
          <w:szCs w:val="22"/>
          <w:lang w:eastAsia="ru-RU"/>
        </w:rPr>
        <w:t xml:space="preserve"> (или УПД)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от «__»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FA5538">
        <w:rPr>
          <w:color w:val="000000"/>
          <w:spacing w:val="-2"/>
          <w:sz w:val="22"/>
          <w:szCs w:val="22"/>
          <w:lang w:eastAsia="ru-RU"/>
        </w:rPr>
        <w:t>2</w:t>
      </w:r>
      <w:r w:rsidR="00F47840">
        <w:rPr>
          <w:color w:val="000000"/>
          <w:spacing w:val="-2"/>
          <w:sz w:val="22"/>
          <w:szCs w:val="22"/>
          <w:lang w:eastAsia="ru-RU"/>
        </w:rPr>
        <w:t>1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г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. № </w:t>
      </w:r>
      <w:r w:rsidR="00891CC3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;</w:t>
      </w:r>
    </w:p>
    <w:p w:rsidR="008A72BE" w:rsidRPr="00720DA4" w:rsidRDefault="00720DA4" w:rsidP="00955ACC">
      <w:pPr>
        <w:shd w:val="clear" w:color="auto" w:fill="FFFFFF"/>
        <w:suppressAutoHyphens w:val="0"/>
        <w:ind w:left="23" w:firstLine="686"/>
        <w:contextualSpacing/>
        <w:jc w:val="both"/>
        <w:rPr>
          <w:spacing w:val="-2"/>
          <w:sz w:val="22"/>
          <w:szCs w:val="22"/>
          <w:lang w:eastAsia="ru-RU"/>
        </w:rPr>
      </w:pPr>
      <w:r>
        <w:rPr>
          <w:color w:val="000000"/>
          <w:spacing w:val="-2"/>
          <w:sz w:val="22"/>
          <w:szCs w:val="22"/>
          <w:lang w:eastAsia="ru-RU"/>
        </w:rPr>
        <w:t>в</w:t>
      </w:r>
      <w:r w:rsidR="008A72BE" w:rsidRPr="00720DA4">
        <w:rPr>
          <w:color w:val="000000"/>
          <w:spacing w:val="-2"/>
          <w:sz w:val="22"/>
          <w:szCs w:val="22"/>
          <w:lang w:eastAsia="ru-RU"/>
        </w:rPr>
        <w:t>) документы, подтверждающие качество поставленного Товара (и иные документы от Поставщика).</w:t>
      </w:r>
    </w:p>
    <w:p w:rsidR="00C9696B" w:rsidRDefault="00C9696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                                </w:t>
      </w:r>
      <w:r w:rsidRPr="00720DA4">
        <w:rPr>
          <w:sz w:val="22"/>
          <w:szCs w:val="22"/>
          <w:lang w:eastAsia="ru-RU"/>
        </w:rPr>
        <w:t xml:space="preserve">Поставщик </w:t>
      </w:r>
    </w:p>
    <w:p w:rsidR="00847009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</w:p>
    <w:p w:rsidR="007547A5" w:rsidRPr="00720DA4" w:rsidRDefault="008A72BE" w:rsidP="00856055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А.А.</w:t>
      </w:r>
      <w:r w:rsidRPr="00720DA4">
        <w:rPr>
          <w:sz w:val="22"/>
          <w:szCs w:val="22"/>
          <w:lang w:eastAsia="ru-RU"/>
        </w:rPr>
        <w:t xml:space="preserve">)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</w:t>
      </w:r>
      <w:r w:rsidRPr="00720DA4">
        <w:rPr>
          <w:sz w:val="22"/>
          <w:szCs w:val="22"/>
          <w:lang w:eastAsia="ru-RU"/>
        </w:rPr>
        <w:t>__________ (</w:t>
      </w:r>
      <w:r w:rsidR="008F525B">
        <w:rPr>
          <w:sz w:val="22"/>
          <w:szCs w:val="22"/>
          <w:lang w:eastAsia="ru-RU"/>
        </w:rPr>
        <w:t>____________</w:t>
      </w:r>
      <w:r w:rsidRPr="00720DA4">
        <w:rPr>
          <w:sz w:val="22"/>
          <w:szCs w:val="22"/>
          <w:lang w:eastAsia="ru-RU"/>
        </w:rPr>
        <w:t xml:space="preserve">)  </w:t>
      </w:r>
      <w:bookmarkStart w:id="2" w:name="_Toc4102209261"/>
      <w:bookmarkStart w:id="3" w:name="%2525D0%2525BF%2525D1%252580%2525D0%2525"/>
      <w:bookmarkStart w:id="4" w:name="_Toc342470123"/>
      <w:bookmarkEnd w:id="2"/>
      <w:bookmarkEnd w:id="3"/>
      <w:bookmarkEnd w:id="4"/>
    </w:p>
    <w:sectPr w:rsidR="007547A5" w:rsidRPr="00720DA4" w:rsidSect="009C5637">
      <w:pgSz w:w="11906" w:h="16838"/>
      <w:pgMar w:top="568" w:right="566" w:bottom="568" w:left="709" w:header="0" w:footer="22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50" w:rsidRDefault="00EE7B50">
      <w:r>
        <w:separator/>
      </w:r>
    </w:p>
  </w:endnote>
  <w:endnote w:type="continuationSeparator" w:id="0">
    <w:p w:rsidR="00EE7B50" w:rsidRDefault="00EE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</w:font>
  <w:font w:name="GaramondNarrowC">
    <w:altName w:val="Times New Roman"/>
    <w:charset w:val="CC"/>
    <w:family w:val="roman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50" w:rsidRDefault="00EE7B50">
    <w:pPr>
      <w:pStyle w:val="aff0"/>
      <w:jc w:val="center"/>
    </w:pPr>
  </w:p>
  <w:p w:rsidR="00EE7B50" w:rsidRDefault="00EE7B50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50" w:rsidRDefault="00EE7B50">
      <w:r>
        <w:separator/>
      </w:r>
    </w:p>
  </w:footnote>
  <w:footnote w:type="continuationSeparator" w:id="0">
    <w:p w:rsidR="00EE7B50" w:rsidRDefault="00EE7B50">
      <w:r>
        <w:continuationSeparator/>
      </w:r>
    </w:p>
  </w:footnote>
  <w:footnote w:id="1">
    <w:p w:rsidR="00ED7CFC" w:rsidRDefault="00ED7CFC">
      <w:pPr>
        <w:pStyle w:val="afff2"/>
      </w:pPr>
      <w:r>
        <w:rPr>
          <w:rStyle w:val="afffc"/>
        </w:rPr>
        <w:footnoteRef/>
      </w:r>
      <w:r>
        <w:t xml:space="preserve"> </w:t>
      </w:r>
      <w:r w:rsidRPr="000F180B">
        <w:t>В случае если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документации. В таком случае размер обеспечения исполнения Договора составит</w:t>
      </w:r>
      <w:r w:rsidR="000E4DB5">
        <w:t xml:space="preserve"> </w:t>
      </w:r>
      <w:r w:rsidR="00FC0BB7">
        <w:t>80 668</w:t>
      </w:r>
      <w:r w:rsidR="000E4DB5">
        <w:t xml:space="preserve"> руб. </w:t>
      </w:r>
      <w:r w:rsidR="00FC0BB7">
        <w:t>78</w:t>
      </w:r>
      <w:r w:rsidR="000E4DB5">
        <w:t xml:space="preserve"> коп.</w:t>
      </w:r>
      <w:r w:rsidRPr="000F180B">
        <w:t xml:space="preserve">, что составляет </w:t>
      </w:r>
      <w:r w:rsidR="00FC0BB7">
        <w:t>30</w:t>
      </w:r>
      <w:r w:rsidRPr="007F0ADA">
        <w:t xml:space="preserve"> %</w:t>
      </w:r>
      <w:r w:rsidRPr="000F180B">
        <w:t xml:space="preserve"> от начальной (максимальной) цены договора</w:t>
      </w:r>
      <w:r w:rsidR="009C67A4">
        <w:t>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0A4"/>
    <w:multiLevelType w:val="multilevel"/>
    <w:tmpl w:val="1C622E54"/>
    <w:lvl w:ilvl="0">
      <w:start w:val="1"/>
      <w:numFmt w:val="none"/>
      <w:pStyle w:val="1"/>
      <w:suff w:val="nothing"/>
      <w:lvlText w:val="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4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C750C8"/>
    <w:multiLevelType w:val="multilevel"/>
    <w:tmpl w:val="55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6B062D"/>
    <w:multiLevelType w:val="multilevel"/>
    <w:tmpl w:val="1B2E2C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7D58D3"/>
    <w:multiLevelType w:val="hybridMultilevel"/>
    <w:tmpl w:val="2AB24ABE"/>
    <w:lvl w:ilvl="0" w:tplc="C0BEC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4340"/>
    <w:multiLevelType w:val="multilevel"/>
    <w:tmpl w:val="5262FA8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FFD0B78"/>
    <w:multiLevelType w:val="hybridMultilevel"/>
    <w:tmpl w:val="4EA20412"/>
    <w:lvl w:ilvl="0" w:tplc="69429EB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D47"/>
    <w:multiLevelType w:val="multilevel"/>
    <w:tmpl w:val="A73414CC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D3E75E9"/>
    <w:multiLevelType w:val="multilevel"/>
    <w:tmpl w:val="5BB81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93701"/>
    <w:multiLevelType w:val="multilevel"/>
    <w:tmpl w:val="B23E6608"/>
    <w:lvl w:ilvl="0">
      <w:start w:val="5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1" w15:restartNumberingAfterBreak="0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935AB"/>
    <w:multiLevelType w:val="multilevel"/>
    <w:tmpl w:val="18CCC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10C4AB9"/>
    <w:multiLevelType w:val="hybridMultilevel"/>
    <w:tmpl w:val="BB9CF1F4"/>
    <w:lvl w:ilvl="0" w:tplc="FB8CE36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DA7371B"/>
    <w:multiLevelType w:val="multilevel"/>
    <w:tmpl w:val="73BED9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5" w15:restartNumberingAfterBreak="0">
    <w:nsid w:val="7E402BF9"/>
    <w:multiLevelType w:val="multilevel"/>
    <w:tmpl w:val="EEEA14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15"/>
  </w:num>
  <w:num w:numId="7">
    <w:abstractNumId w:val="7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5"/>
    <w:rsid w:val="0002048A"/>
    <w:rsid w:val="000367C8"/>
    <w:rsid w:val="00052080"/>
    <w:rsid w:val="0006348D"/>
    <w:rsid w:val="000C30AD"/>
    <w:rsid w:val="000E4DB5"/>
    <w:rsid w:val="000F323B"/>
    <w:rsid w:val="00135A77"/>
    <w:rsid w:val="00145BEA"/>
    <w:rsid w:val="00147C74"/>
    <w:rsid w:val="00172A4E"/>
    <w:rsid w:val="0019529E"/>
    <w:rsid w:val="001B73DC"/>
    <w:rsid w:val="001D1FAC"/>
    <w:rsid w:val="001E697C"/>
    <w:rsid w:val="00237EA2"/>
    <w:rsid w:val="00241CAF"/>
    <w:rsid w:val="00250AF4"/>
    <w:rsid w:val="00265100"/>
    <w:rsid w:val="002A077E"/>
    <w:rsid w:val="002D12BC"/>
    <w:rsid w:val="002E12DA"/>
    <w:rsid w:val="002F21EE"/>
    <w:rsid w:val="003263C5"/>
    <w:rsid w:val="00335F7D"/>
    <w:rsid w:val="003714C5"/>
    <w:rsid w:val="00385DE8"/>
    <w:rsid w:val="00394A8F"/>
    <w:rsid w:val="003C4E9C"/>
    <w:rsid w:val="003C79E1"/>
    <w:rsid w:val="003E740A"/>
    <w:rsid w:val="003F2DD6"/>
    <w:rsid w:val="00400756"/>
    <w:rsid w:val="004211FC"/>
    <w:rsid w:val="00425BFA"/>
    <w:rsid w:val="00430D51"/>
    <w:rsid w:val="00431A7A"/>
    <w:rsid w:val="004325B0"/>
    <w:rsid w:val="004373A7"/>
    <w:rsid w:val="00445311"/>
    <w:rsid w:val="00496481"/>
    <w:rsid w:val="004A346E"/>
    <w:rsid w:val="004A7D7D"/>
    <w:rsid w:val="004D6744"/>
    <w:rsid w:val="004E45D8"/>
    <w:rsid w:val="00560526"/>
    <w:rsid w:val="005740B5"/>
    <w:rsid w:val="0057654A"/>
    <w:rsid w:val="00584DBB"/>
    <w:rsid w:val="005D57C9"/>
    <w:rsid w:val="005F4A88"/>
    <w:rsid w:val="00612E24"/>
    <w:rsid w:val="00641D3D"/>
    <w:rsid w:val="00674FD2"/>
    <w:rsid w:val="00696999"/>
    <w:rsid w:val="006B3579"/>
    <w:rsid w:val="006F1946"/>
    <w:rsid w:val="006F2C40"/>
    <w:rsid w:val="007042EF"/>
    <w:rsid w:val="0071703F"/>
    <w:rsid w:val="00720DA4"/>
    <w:rsid w:val="007326BB"/>
    <w:rsid w:val="00734431"/>
    <w:rsid w:val="00743364"/>
    <w:rsid w:val="00753389"/>
    <w:rsid w:val="007547A5"/>
    <w:rsid w:val="00766A69"/>
    <w:rsid w:val="00793922"/>
    <w:rsid w:val="007A552A"/>
    <w:rsid w:val="007B45C0"/>
    <w:rsid w:val="007D303E"/>
    <w:rsid w:val="00812F9B"/>
    <w:rsid w:val="0082697C"/>
    <w:rsid w:val="00846844"/>
    <w:rsid w:val="00847009"/>
    <w:rsid w:val="00856055"/>
    <w:rsid w:val="00891CC3"/>
    <w:rsid w:val="008A72BE"/>
    <w:rsid w:val="008C7C7A"/>
    <w:rsid w:val="008D60A8"/>
    <w:rsid w:val="008F525B"/>
    <w:rsid w:val="00955ACC"/>
    <w:rsid w:val="009712DD"/>
    <w:rsid w:val="00994099"/>
    <w:rsid w:val="009B70AB"/>
    <w:rsid w:val="009C5637"/>
    <w:rsid w:val="009C67A4"/>
    <w:rsid w:val="009E056F"/>
    <w:rsid w:val="00A00094"/>
    <w:rsid w:val="00A30B97"/>
    <w:rsid w:val="00A33D61"/>
    <w:rsid w:val="00A9057E"/>
    <w:rsid w:val="00A93F52"/>
    <w:rsid w:val="00AE3003"/>
    <w:rsid w:val="00AF4204"/>
    <w:rsid w:val="00AF4C87"/>
    <w:rsid w:val="00B011DE"/>
    <w:rsid w:val="00B168A1"/>
    <w:rsid w:val="00B338F5"/>
    <w:rsid w:val="00B54015"/>
    <w:rsid w:val="00B63D45"/>
    <w:rsid w:val="00B76D88"/>
    <w:rsid w:val="00B9116C"/>
    <w:rsid w:val="00B9442F"/>
    <w:rsid w:val="00BB44B5"/>
    <w:rsid w:val="00BC0253"/>
    <w:rsid w:val="00BD014B"/>
    <w:rsid w:val="00BF7128"/>
    <w:rsid w:val="00C01AD3"/>
    <w:rsid w:val="00C641FF"/>
    <w:rsid w:val="00C71B6C"/>
    <w:rsid w:val="00C72F12"/>
    <w:rsid w:val="00C85C5A"/>
    <w:rsid w:val="00C9696B"/>
    <w:rsid w:val="00CD6AB4"/>
    <w:rsid w:val="00D633D6"/>
    <w:rsid w:val="00D6794D"/>
    <w:rsid w:val="00D74669"/>
    <w:rsid w:val="00D76527"/>
    <w:rsid w:val="00D93644"/>
    <w:rsid w:val="00DD230A"/>
    <w:rsid w:val="00DF2A30"/>
    <w:rsid w:val="00DF3D19"/>
    <w:rsid w:val="00E03D00"/>
    <w:rsid w:val="00E635DD"/>
    <w:rsid w:val="00E66A82"/>
    <w:rsid w:val="00ED7CFC"/>
    <w:rsid w:val="00EE7B50"/>
    <w:rsid w:val="00F15817"/>
    <w:rsid w:val="00F15CF6"/>
    <w:rsid w:val="00F458BE"/>
    <w:rsid w:val="00F47840"/>
    <w:rsid w:val="00F50456"/>
    <w:rsid w:val="00F54FE2"/>
    <w:rsid w:val="00F5715E"/>
    <w:rsid w:val="00F677B5"/>
    <w:rsid w:val="00FA5538"/>
    <w:rsid w:val="00FB57B6"/>
    <w:rsid w:val="00FB71D3"/>
    <w:rsid w:val="00FC0BB7"/>
    <w:rsid w:val="00FC404A"/>
    <w:rsid w:val="00FC7919"/>
    <w:rsid w:val="00FE0D37"/>
    <w:rsid w:val="00FE5E61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1E53"/>
  <w15:docId w15:val="{DD43050A-2675-45AF-9351-3719996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E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3DEB"/>
    <w:pPr>
      <w:keepNext/>
      <w:numPr>
        <w:numId w:val="1"/>
      </w:numPr>
      <w:tabs>
        <w:tab w:val="left" w:pos="0"/>
      </w:tabs>
      <w:spacing w:before="240" w:after="60"/>
      <w:jc w:val="center"/>
      <w:outlineLvl w:val="0"/>
    </w:pPr>
    <w:rPr>
      <w:b/>
      <w:kern w:val="2"/>
      <w:sz w:val="36"/>
    </w:rPr>
  </w:style>
  <w:style w:type="paragraph" w:styleId="2">
    <w:name w:val="heading 2"/>
    <w:basedOn w:val="a"/>
    <w:next w:val="a"/>
    <w:qFormat/>
    <w:rsid w:val="006B3DE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F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6B3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E0774"/>
    <w:pPr>
      <w:tabs>
        <w:tab w:val="left" w:pos="1152"/>
      </w:tabs>
      <w:suppressAutoHyphens w:val="0"/>
      <w:spacing w:before="240" w:after="200" w:line="276" w:lineRule="auto"/>
      <w:ind w:left="1152" w:hanging="1152"/>
      <w:outlineLvl w:val="5"/>
    </w:pPr>
    <w:rPr>
      <w:rFonts w:asciiTheme="minorHAnsi" w:eastAsiaTheme="minorHAnsi" w:hAnsiTheme="minorHAnsi" w:cstheme="minorBid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6B3DEB"/>
    <w:pPr>
      <w:tabs>
        <w:tab w:val="left" w:pos="2016"/>
      </w:tabs>
      <w:spacing w:before="240"/>
      <w:ind w:left="201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6B3D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0774"/>
    <w:pPr>
      <w:tabs>
        <w:tab w:val="left" w:pos="1584"/>
      </w:tabs>
      <w:suppressAutoHyphens w:val="0"/>
      <w:spacing w:before="240" w:after="200" w:line="276" w:lineRule="auto"/>
      <w:ind w:left="1584" w:hanging="1584"/>
      <w:outlineLvl w:val="8"/>
    </w:pPr>
    <w:rPr>
      <w:rFonts w:ascii="Arial" w:eastAsiaTheme="minorHAnsi" w:hAnsi="Arial" w:cstheme="minorBidi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3DEB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0"/>
    <w:qFormat/>
    <w:rsid w:val="006B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0"/>
    <w:qFormat/>
    <w:rsid w:val="006B3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qFormat/>
    <w:rsid w:val="006B3D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rsid w:val="006B3DEB"/>
    <w:rPr>
      <w:color w:val="0000FF"/>
      <w:u w:val="single"/>
    </w:rPr>
  </w:style>
  <w:style w:type="character" w:styleId="a3">
    <w:name w:val="page number"/>
    <w:basedOn w:val="a0"/>
    <w:qFormat/>
    <w:rsid w:val="006B3DEB"/>
    <w:rPr>
      <w:rFonts w:ascii="Times New Roman" w:hAnsi="Times New Roman"/>
    </w:rPr>
  </w:style>
  <w:style w:type="character" w:customStyle="1" w:styleId="a4">
    <w:name w:val="Основной текст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главление 2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3DEB"/>
    <w:rPr>
      <w:rFonts w:cs="Times New Roman"/>
      <w:b/>
      <w:bCs/>
    </w:rPr>
  </w:style>
  <w:style w:type="character" w:customStyle="1" w:styleId="210">
    <w:name w:val="Оглавление 2 Знак1"/>
    <w:basedOn w:val="a0"/>
    <w:link w:val="22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бычный (веб) Знак"/>
    <w:qFormat/>
    <w:rsid w:val="006B3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главление 3 Знак"/>
    <w:basedOn w:val="a0"/>
    <w:qFormat/>
    <w:rsid w:val="006B3D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1"/>
    <w:uiPriority w:val="9"/>
    <w:semiHidden/>
    <w:qFormat/>
    <w:rsid w:val="006B3D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B3D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F2B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uiPriority w:val="99"/>
    <w:qFormat/>
    <w:rsid w:val="008F2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выноски Знак"/>
    <w:basedOn w:val="a0"/>
    <w:uiPriority w:val="99"/>
    <w:semiHidden/>
    <w:qFormat/>
    <w:rsid w:val="00615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0">
    <w:name w:val="Оглавление 3 Знак1"/>
    <w:basedOn w:val="a0"/>
    <w:link w:val="32"/>
    <w:uiPriority w:val="99"/>
    <w:qFormat/>
    <w:rsid w:val="00F7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FollowedHyperlink"/>
    <w:basedOn w:val="a0"/>
    <w:uiPriority w:val="99"/>
    <w:semiHidden/>
    <w:unhideWhenUsed/>
    <w:qFormat/>
    <w:rsid w:val="002A0523"/>
    <w:rPr>
      <w:color w:val="800080" w:themeColor="followedHyperlink"/>
      <w:u w:val="single"/>
    </w:rPr>
  </w:style>
  <w:style w:type="character" w:customStyle="1" w:styleId="ac">
    <w:name w:val="Подзаголовок Знак"/>
    <w:basedOn w:val="a0"/>
    <w:uiPriority w:val="11"/>
    <w:qFormat/>
    <w:rsid w:val="004A1B7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Текст Знак"/>
    <w:basedOn w:val="a0"/>
    <w:qFormat/>
    <w:locked/>
    <w:rsid w:val="00C122CE"/>
    <w:rPr>
      <w:rFonts w:ascii="Courier New" w:hAnsi="Courier New"/>
    </w:rPr>
  </w:style>
  <w:style w:type="character" w:customStyle="1" w:styleId="11">
    <w:name w:val="Заголовок 1 Знак1"/>
    <w:basedOn w:val="a0"/>
    <w:uiPriority w:val="99"/>
    <w:semiHidden/>
    <w:qFormat/>
    <w:rsid w:val="00C122C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2">
    <w:name w:val="Заголовок №1_"/>
    <w:qFormat/>
    <w:rsid w:val="007842D2"/>
    <w:rPr>
      <w:spacing w:val="4"/>
      <w:sz w:val="25"/>
      <w:szCs w:val="25"/>
      <w:lang w:bidi="ar-SA"/>
    </w:rPr>
  </w:style>
  <w:style w:type="character" w:customStyle="1" w:styleId="52">
    <w:name w:val="Основной текст (5)_"/>
    <w:qFormat/>
    <w:rsid w:val="007842D2"/>
    <w:rPr>
      <w:spacing w:val="7"/>
      <w:sz w:val="21"/>
      <w:szCs w:val="21"/>
      <w:shd w:val="clear" w:color="auto" w:fill="FFFFFF"/>
    </w:rPr>
  </w:style>
  <w:style w:type="character" w:customStyle="1" w:styleId="13">
    <w:name w:val="Пункт Знак1"/>
    <w:qFormat/>
    <w:locked/>
    <w:rsid w:val="009C3F85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31">
    <w:name w:val="Font Style31"/>
    <w:basedOn w:val="a0"/>
    <w:uiPriority w:val="99"/>
    <w:qFormat/>
    <w:rsid w:val="009C3F8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9C3F85"/>
    <w:rPr>
      <w:rFonts w:ascii="Times New Roman" w:hAnsi="Times New Roman" w:cs="Times New Roman"/>
      <w:b/>
      <w:bCs/>
      <w:sz w:val="22"/>
      <w:szCs w:val="22"/>
    </w:rPr>
  </w:style>
  <w:style w:type="character" w:customStyle="1" w:styleId="m">
    <w:name w:val="m_ПростойТекст Знак"/>
    <w:qFormat/>
    <w:locked/>
    <w:rsid w:val="0010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ТЗ список Знак,Bullet List Знак,FooterText Знак,numbered Знак,Paragraphe de liste1 Знак,lp1 Знак,Заголовок_3 Знак,Подпись рисунка Знак,ПКФ Список Знак,Абзац списка5 Знак,таблица Знак,Маркер Знак,название Знак,SL_Абзац списка Знак"/>
    <w:uiPriority w:val="34"/>
    <w:qFormat/>
    <w:rsid w:val="001059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uiPriority w:val="99"/>
    <w:qFormat/>
    <w:locked/>
    <w:rsid w:val="00851A30"/>
    <w:rPr>
      <w:rFonts w:ascii="Arial" w:eastAsia="Arial" w:hAnsi="Arial" w:cs="Arial"/>
      <w:sz w:val="20"/>
      <w:szCs w:val="20"/>
      <w:lang w:eastAsia="ar-SA"/>
    </w:rPr>
  </w:style>
  <w:style w:type="character" w:customStyle="1" w:styleId="af">
    <w:name w:val="Название Знак"/>
    <w:basedOn w:val="a0"/>
    <w:qFormat/>
    <w:rsid w:val="004F7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Дата Знак"/>
    <w:basedOn w:val="a0"/>
    <w:qFormat/>
    <w:rsid w:val="004F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F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qFormat/>
    <w:rsid w:val="004F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basedOn w:val="a0"/>
    <w:qFormat/>
    <w:rsid w:val="004F76B2"/>
    <w:rPr>
      <w:vertAlign w:val="superscript"/>
    </w:rPr>
  </w:style>
  <w:style w:type="character" w:customStyle="1" w:styleId="af3">
    <w:name w:val="Текст сноски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qFormat/>
    <w:rsid w:val="004F76B2"/>
    <w:rPr>
      <w:sz w:val="16"/>
      <w:szCs w:val="16"/>
    </w:rPr>
  </w:style>
  <w:style w:type="character" w:customStyle="1" w:styleId="af5">
    <w:name w:val="Текст примечания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4F7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4F76B2"/>
    <w:rPr>
      <w:i/>
      <w:iCs/>
    </w:rPr>
  </w:style>
  <w:style w:type="character" w:customStyle="1" w:styleId="pinkbg1">
    <w:name w:val="pinkbg1"/>
    <w:basedOn w:val="a0"/>
    <w:qFormat/>
    <w:rsid w:val="00DD2338"/>
    <w:rPr>
      <w:shd w:val="clear" w:color="auto" w:fill="FDD7C9"/>
    </w:rPr>
  </w:style>
  <w:style w:type="character" w:customStyle="1" w:styleId="60">
    <w:name w:val="Заголовок 6 Знак"/>
    <w:basedOn w:val="a0"/>
    <w:link w:val="6"/>
    <w:qFormat/>
    <w:rsid w:val="009E0774"/>
    <w:rPr>
      <w:i/>
      <w:szCs w:val="20"/>
    </w:rPr>
  </w:style>
  <w:style w:type="character" w:customStyle="1" w:styleId="90">
    <w:name w:val="Заголовок 9 Знак"/>
    <w:basedOn w:val="a0"/>
    <w:link w:val="9"/>
    <w:qFormat/>
    <w:rsid w:val="009E0774"/>
    <w:rPr>
      <w:rFonts w:ascii="Arial" w:hAnsi="Arial"/>
      <w:b/>
      <w:i/>
      <w:sz w:val="18"/>
      <w:szCs w:val="20"/>
    </w:rPr>
  </w:style>
  <w:style w:type="character" w:customStyle="1" w:styleId="23">
    <w:name w:val="Нумерованный список 2 уровень Знак"/>
    <w:qFormat/>
    <w:rsid w:val="00521F2A"/>
    <w:rPr>
      <w:rFonts w:ascii="Times New Roman" w:eastAsia="Times New Roman" w:hAnsi="Times New Roman" w:cs="Times New Roman"/>
      <w:bCs/>
      <w:lang w:eastAsia="ru-RU"/>
    </w:rPr>
  </w:style>
  <w:style w:type="character" w:customStyle="1" w:styleId="33">
    <w:name w:val="Нумерованный список 3 уровень Знак"/>
    <w:qFormat/>
    <w:rsid w:val="00521F2A"/>
    <w:rPr>
      <w:rFonts w:ascii="Times New Roman" w:eastAsia="Calibri" w:hAnsi="Times New Roman" w:cs="Times New Roman"/>
      <w:bCs/>
    </w:rPr>
  </w:style>
  <w:style w:type="character" w:customStyle="1" w:styleId="st1">
    <w:name w:val="st1"/>
    <w:basedOn w:val="a0"/>
    <w:qFormat/>
    <w:rsid w:val="00A26F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auto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0"/>
      <w:szCs w:val="20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</w:style>
  <w:style w:type="character" w:customStyle="1" w:styleId="enumerated">
    <w:name w:val="enumerated"/>
    <w:basedOn w:val="a0"/>
    <w:qFormat/>
  </w:style>
  <w:style w:type="character" w:customStyle="1" w:styleId="printable">
    <w:name w:val="printable"/>
    <w:basedOn w:val="a0"/>
    <w:qFormat/>
  </w:style>
  <w:style w:type="paragraph" w:styleId="af8">
    <w:name w:val="Title"/>
    <w:basedOn w:val="a"/>
    <w:next w:val="af9"/>
    <w:qFormat/>
    <w:rsid w:val="004F76B2"/>
    <w:pPr>
      <w:suppressAutoHyphens w:val="0"/>
      <w:jc w:val="center"/>
    </w:pPr>
    <w:rPr>
      <w:sz w:val="28"/>
      <w:szCs w:val="24"/>
      <w:lang w:eastAsia="ru-RU"/>
    </w:rPr>
  </w:style>
  <w:style w:type="paragraph" w:styleId="af9">
    <w:name w:val="Body Text"/>
    <w:basedOn w:val="a"/>
    <w:rsid w:val="006B3DEB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rsid w:val="004A1B73"/>
    <w:pPr>
      <w:suppressAutoHyphens w:val="0"/>
      <w:jc w:val="center"/>
    </w:pPr>
    <w:rPr>
      <w:rFonts w:ascii="Arial" w:hAnsi="Arial"/>
      <w:b/>
      <w:sz w:val="28"/>
      <w:lang w:val="en-US" w:eastAsia="en-US" w:bidi="en-US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2 Знак"/>
    <w:basedOn w:val="a"/>
    <w:link w:val="25"/>
    <w:qFormat/>
    <w:rsid w:val="006B3DEB"/>
    <w:pPr>
      <w:spacing w:after="120" w:line="480" w:lineRule="auto"/>
      <w:ind w:left="283"/>
      <w:jc w:val="both"/>
    </w:pPr>
    <w:rPr>
      <w:sz w:val="24"/>
    </w:rPr>
  </w:style>
  <w:style w:type="paragraph" w:styleId="afd">
    <w:name w:val="Normal (Web)"/>
    <w:basedOn w:val="a"/>
    <w:uiPriority w:val="99"/>
    <w:qFormat/>
    <w:rsid w:val="006B3DEB"/>
    <w:pPr>
      <w:spacing w:before="280" w:after="280"/>
    </w:pPr>
    <w:rPr>
      <w:sz w:val="24"/>
      <w:szCs w:val="24"/>
    </w:rPr>
  </w:style>
  <w:style w:type="paragraph" w:customStyle="1" w:styleId="14">
    <w:name w:val="Маркированный список1"/>
    <w:basedOn w:val="a"/>
    <w:qFormat/>
    <w:rsid w:val="006B3DEB"/>
    <w:pPr>
      <w:widowControl w:val="0"/>
      <w:spacing w:after="60"/>
      <w:jc w:val="both"/>
    </w:pPr>
    <w:rPr>
      <w:sz w:val="24"/>
      <w:szCs w:val="24"/>
    </w:rPr>
  </w:style>
  <w:style w:type="paragraph" w:customStyle="1" w:styleId="ConsNormal">
    <w:name w:val="ConsNormal"/>
    <w:qFormat/>
    <w:rsid w:val="006B3DEB"/>
    <w:pPr>
      <w:widowControl w:val="0"/>
      <w:suppressAutoHyphens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15">
    <w:name w:val="Текст1"/>
    <w:basedOn w:val="a"/>
    <w:qFormat/>
    <w:rsid w:val="006B3DEB"/>
    <w:rPr>
      <w:rFonts w:ascii="Courier New" w:hAnsi="Courier New" w:cs="Courier New"/>
    </w:rPr>
  </w:style>
  <w:style w:type="paragraph" w:styleId="16">
    <w:name w:val="toc 1"/>
    <w:basedOn w:val="a"/>
    <w:next w:val="a"/>
    <w:uiPriority w:val="39"/>
    <w:rsid w:val="006B3DEB"/>
    <w:pPr>
      <w:tabs>
        <w:tab w:val="left" w:pos="1440"/>
        <w:tab w:val="right" w:leader="dot" w:pos="10148"/>
      </w:tabs>
      <w:spacing w:before="100"/>
    </w:pPr>
    <w:rPr>
      <w:bCs/>
      <w:caps/>
      <w:sz w:val="24"/>
      <w:szCs w:val="24"/>
      <w:lang w:val="en-US"/>
    </w:rPr>
  </w:style>
  <w:style w:type="paragraph" w:styleId="22">
    <w:name w:val="toc 2"/>
    <w:basedOn w:val="a"/>
    <w:next w:val="a"/>
    <w:link w:val="210"/>
    <w:uiPriority w:val="39"/>
    <w:rsid w:val="006B3DEB"/>
    <w:pPr>
      <w:ind w:left="200"/>
    </w:pPr>
  </w:style>
  <w:style w:type="paragraph" w:styleId="32">
    <w:name w:val="toc 3"/>
    <w:basedOn w:val="a"/>
    <w:next w:val="a"/>
    <w:link w:val="310"/>
    <w:uiPriority w:val="39"/>
    <w:rsid w:val="006B3DEB"/>
    <w:pPr>
      <w:ind w:left="400"/>
    </w:pPr>
  </w:style>
  <w:style w:type="paragraph" w:customStyle="1" w:styleId="211">
    <w:name w:val="Основной текст 2 Знак1"/>
    <w:basedOn w:val="a"/>
    <w:link w:val="26"/>
    <w:qFormat/>
    <w:rsid w:val="006B3DEB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 w:val="24"/>
    </w:rPr>
  </w:style>
  <w:style w:type="paragraph" w:customStyle="1" w:styleId="311">
    <w:name w:val="Основной текст с отступом 3 Знак1"/>
    <w:basedOn w:val="24"/>
    <w:link w:val="34"/>
    <w:qFormat/>
    <w:rsid w:val="006B3DEB"/>
    <w:pPr>
      <w:widowControl w:val="0"/>
      <w:tabs>
        <w:tab w:val="left" w:pos="227"/>
      </w:tabs>
      <w:spacing w:after="0" w:line="100" w:lineRule="atLeast"/>
      <w:ind w:left="0"/>
      <w:textAlignment w:val="baseline"/>
    </w:pPr>
  </w:style>
  <w:style w:type="paragraph" w:styleId="25">
    <w:name w:val="Body Text 2"/>
    <w:basedOn w:val="a"/>
    <w:link w:val="24"/>
    <w:qFormat/>
    <w:rsid w:val="006B3DEB"/>
    <w:pPr>
      <w:spacing w:after="120" w:line="48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B3D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27">
    <w:name w:val="Body Text Indent 2"/>
    <w:basedOn w:val="a"/>
    <w:qFormat/>
    <w:rsid w:val="006B3DEB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6B3DEB"/>
    <w:pPr>
      <w:tabs>
        <w:tab w:val="left" w:pos="851"/>
      </w:tabs>
      <w:suppressAutoHyphens w:val="0"/>
      <w:ind w:left="2160"/>
      <w:jc w:val="center"/>
      <w:textAlignment w:val="baseline"/>
    </w:pPr>
    <w:rPr>
      <w:rFonts w:ascii="Times New Roman CYR" w:hAnsi="Times New Roman CYR"/>
      <w:sz w:val="24"/>
      <w:lang w:eastAsia="ru-RU"/>
    </w:rPr>
  </w:style>
  <w:style w:type="paragraph" w:customStyle="1" w:styleId="02statia2">
    <w:name w:val="02statia2"/>
    <w:basedOn w:val="a"/>
    <w:qFormat/>
    <w:rsid w:val="006B3DE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35">
    <w:name w:val="Body Text Indent 3"/>
    <w:basedOn w:val="a"/>
    <w:qFormat/>
    <w:rsid w:val="006B3DEB"/>
    <w:pPr>
      <w:spacing w:after="120"/>
      <w:ind w:left="283"/>
    </w:pPr>
    <w:rPr>
      <w:sz w:val="16"/>
      <w:szCs w:val="16"/>
    </w:rPr>
  </w:style>
  <w:style w:type="paragraph" w:styleId="aff">
    <w:name w:val="header"/>
    <w:basedOn w:val="a"/>
    <w:uiPriority w:val="99"/>
    <w:unhideWhenUsed/>
    <w:rsid w:val="006B3DEB"/>
    <w:pPr>
      <w:tabs>
        <w:tab w:val="center" w:pos="4677"/>
        <w:tab w:val="right" w:pos="9355"/>
      </w:tabs>
    </w:pPr>
  </w:style>
  <w:style w:type="paragraph" w:styleId="aff0">
    <w:name w:val="footer"/>
    <w:basedOn w:val="a"/>
    <w:unhideWhenUsed/>
    <w:rsid w:val="006B3DEB"/>
    <w:pPr>
      <w:tabs>
        <w:tab w:val="center" w:pos="4677"/>
        <w:tab w:val="right" w:pos="9355"/>
      </w:tabs>
    </w:pPr>
  </w:style>
  <w:style w:type="paragraph" w:styleId="aff1">
    <w:name w:val="List Paragraph"/>
    <w:aliases w:val="ТЗ список,Bullet List,FooterText,numbered,Paragraphe de liste1,lp1,Заголовок_3,Подпись рисунка,ПКФ Список,Абзац списка5,таблица,Маркер,название,SL_Абзац списка,List Paragraph1,f_Абзац 1,Bullet Number,Нумерованый список,Абзац списка4"/>
    <w:basedOn w:val="a"/>
    <w:uiPriority w:val="34"/>
    <w:qFormat/>
    <w:rsid w:val="008F2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Body Text Indent"/>
    <w:basedOn w:val="a"/>
    <w:uiPriority w:val="99"/>
    <w:rsid w:val="008F2BCF"/>
    <w:pPr>
      <w:spacing w:after="120"/>
      <w:ind w:left="283"/>
    </w:pPr>
  </w:style>
  <w:style w:type="paragraph" w:customStyle="1" w:styleId="36">
    <w:name w:val="Основной текст 3 Знак"/>
    <w:basedOn w:val="a"/>
    <w:link w:val="37"/>
    <w:qFormat/>
    <w:rsid w:val="008F2B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aff3">
    <w:name w:val="Balloon Text"/>
    <w:basedOn w:val="a"/>
    <w:semiHidden/>
    <w:unhideWhenUsed/>
    <w:qFormat/>
    <w:rsid w:val="006152A2"/>
    <w:rPr>
      <w:rFonts w:ascii="Tahoma" w:hAnsi="Tahoma" w:cs="Tahoma"/>
      <w:sz w:val="16"/>
      <w:szCs w:val="16"/>
    </w:rPr>
  </w:style>
  <w:style w:type="paragraph" w:styleId="37">
    <w:name w:val="Body Text 3"/>
    <w:basedOn w:val="a"/>
    <w:link w:val="36"/>
    <w:uiPriority w:val="99"/>
    <w:unhideWhenUsed/>
    <w:qFormat/>
    <w:rsid w:val="00F70D7C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qFormat/>
    <w:rsid w:val="00F70D7C"/>
    <w:pPr>
      <w:widowControl w:val="0"/>
      <w:suppressAutoHyphens w:val="0"/>
      <w:ind w:firstLine="360"/>
      <w:jc w:val="both"/>
    </w:pPr>
    <w:rPr>
      <w:rFonts w:ascii="Arial" w:hAnsi="Arial"/>
      <w:sz w:val="24"/>
      <w:lang w:eastAsia="ru-RU"/>
    </w:rPr>
  </w:style>
  <w:style w:type="paragraph" w:customStyle="1" w:styleId="17">
    <w:name w:val="Стиль1"/>
    <w:basedOn w:val="a"/>
    <w:qFormat/>
    <w:rsid w:val="00F70D7C"/>
    <w:pPr>
      <w:suppressAutoHyphens w:val="0"/>
      <w:jc w:val="both"/>
      <w:outlineLvl w:val="0"/>
    </w:pPr>
    <w:rPr>
      <w:rFonts w:ascii="Calibri" w:hAnsi="Calibri"/>
      <w:bCs/>
      <w:sz w:val="24"/>
      <w:lang w:eastAsia="en-US"/>
    </w:rPr>
  </w:style>
  <w:style w:type="paragraph" w:styleId="aff4">
    <w:name w:val="List Bullet"/>
    <w:basedOn w:val="a"/>
    <w:qFormat/>
    <w:rsid w:val="00F70D7C"/>
    <w:pPr>
      <w:suppressAutoHyphens w:val="0"/>
    </w:pPr>
    <w:rPr>
      <w:rFonts w:ascii="Calibri" w:hAnsi="Calibri"/>
      <w:sz w:val="24"/>
      <w:lang w:eastAsia="ru-RU"/>
    </w:rPr>
  </w:style>
  <w:style w:type="paragraph" w:styleId="aff5">
    <w:name w:val="Subtitle"/>
    <w:basedOn w:val="a"/>
    <w:next w:val="af9"/>
    <w:uiPriority w:val="11"/>
    <w:qFormat/>
    <w:rsid w:val="004A1B7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6">
    <w:name w:val="Таблица текст"/>
    <w:basedOn w:val="a"/>
    <w:uiPriority w:val="99"/>
    <w:qFormat/>
    <w:rsid w:val="00721CAC"/>
    <w:pPr>
      <w:suppressAutoHyphens w:val="0"/>
      <w:snapToGrid w:val="0"/>
      <w:spacing w:before="40" w:after="40"/>
      <w:ind w:left="57" w:right="57"/>
    </w:pPr>
    <w:rPr>
      <w:sz w:val="24"/>
      <w:lang w:eastAsia="ru-RU"/>
    </w:rPr>
  </w:style>
  <w:style w:type="paragraph" w:customStyle="1" w:styleId="s13">
    <w:name w:val="s_13"/>
    <w:basedOn w:val="a"/>
    <w:qFormat/>
    <w:rsid w:val="00721CAC"/>
    <w:pPr>
      <w:suppressAutoHyphens w:val="0"/>
      <w:ind w:firstLine="720"/>
    </w:pPr>
    <w:rPr>
      <w:lang w:eastAsia="ru-RU"/>
    </w:rPr>
  </w:style>
  <w:style w:type="paragraph" w:customStyle="1" w:styleId="aff7">
    <w:name w:val="Титульный текст"/>
    <w:basedOn w:val="a"/>
    <w:qFormat/>
    <w:rsid w:val="00D74ADB"/>
    <w:pPr>
      <w:tabs>
        <w:tab w:val="left" w:pos="1134"/>
        <w:tab w:val="left" w:pos="5670"/>
        <w:tab w:val="left" w:pos="6804"/>
      </w:tabs>
      <w:suppressAutoHyphens w:val="0"/>
    </w:pPr>
    <w:rPr>
      <w:sz w:val="28"/>
      <w:lang w:eastAsia="ru-RU"/>
    </w:rPr>
  </w:style>
  <w:style w:type="paragraph" w:customStyle="1" w:styleId="ConsPlusNormal0">
    <w:name w:val="ConsPlusNormal"/>
    <w:qFormat/>
    <w:rsid w:val="00C122CE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f8">
    <w:name w:val="Plain Text"/>
    <w:basedOn w:val="a"/>
    <w:qFormat/>
    <w:rsid w:val="00C122CE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0"/>
    <w:qFormat/>
    <w:rsid w:val="007842D2"/>
    <w:pPr>
      <w:widowControl w:val="0"/>
      <w:shd w:val="clear" w:color="auto" w:fill="FFFFFF"/>
      <w:suppressAutoHyphens w:val="0"/>
      <w:spacing w:before="360" w:after="240" w:line="274" w:lineRule="exact"/>
      <w:jc w:val="both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aff9">
    <w:name w:val="Пункт"/>
    <w:basedOn w:val="a"/>
    <w:link w:val="18"/>
    <w:qFormat/>
    <w:rsid w:val="009C3F85"/>
    <w:pPr>
      <w:tabs>
        <w:tab w:val="left" w:pos="1800"/>
      </w:tabs>
      <w:suppressAutoHyphens w:val="0"/>
      <w:ind w:left="1224" w:hanging="504"/>
      <w:jc w:val="both"/>
    </w:pPr>
    <w:rPr>
      <w:sz w:val="24"/>
      <w:szCs w:val="28"/>
    </w:rPr>
  </w:style>
  <w:style w:type="paragraph" w:customStyle="1" w:styleId="Style14">
    <w:name w:val="Style14"/>
    <w:basedOn w:val="a"/>
    <w:uiPriority w:val="99"/>
    <w:qFormat/>
    <w:rsid w:val="009C3F85"/>
    <w:pPr>
      <w:widowControl w:val="0"/>
      <w:suppressAutoHyphens w:val="0"/>
      <w:spacing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C3F85"/>
    <w:pPr>
      <w:widowControl w:val="0"/>
      <w:suppressAutoHyphens w:val="0"/>
      <w:spacing w:line="274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4D1C69"/>
    <w:pPr>
      <w:suppressAutoHyphens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Default">
    <w:name w:val="Default"/>
    <w:qFormat/>
    <w:rsid w:val="00E46D6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E46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_1"/>
    <w:basedOn w:val="a"/>
    <w:link w:val="aff9"/>
    <w:uiPriority w:val="99"/>
    <w:qFormat/>
    <w:locked/>
    <w:rsid w:val="00F1554D"/>
    <w:pPr>
      <w:keepNext/>
      <w:keepLine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  <w:lang w:eastAsia="ru-RU"/>
    </w:rPr>
  </w:style>
  <w:style w:type="paragraph" w:customStyle="1" w:styleId="34">
    <w:name w:val="Пункт_3"/>
    <w:basedOn w:val="a"/>
    <w:link w:val="311"/>
    <w:uiPriority w:val="99"/>
    <w:qFormat/>
    <w:rsid w:val="00F1554D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26">
    <w:name w:val="Пункт_2"/>
    <w:basedOn w:val="a"/>
    <w:link w:val="211"/>
    <w:uiPriority w:val="99"/>
    <w:qFormat/>
    <w:rsid w:val="00F1554D"/>
    <w:pPr>
      <w:suppressAutoHyphens w:val="0"/>
      <w:jc w:val="both"/>
    </w:pPr>
    <w:rPr>
      <w:sz w:val="28"/>
      <w:lang w:eastAsia="ru-RU"/>
    </w:rPr>
  </w:style>
  <w:style w:type="paragraph" w:customStyle="1" w:styleId="53">
    <w:name w:val="Пункт_5"/>
    <w:basedOn w:val="34"/>
    <w:uiPriority w:val="99"/>
    <w:qFormat/>
    <w:rsid w:val="00F1554D"/>
  </w:style>
  <w:style w:type="paragraph" w:customStyle="1" w:styleId="m0">
    <w:name w:val="m_ПростойТекст"/>
    <w:basedOn w:val="a"/>
    <w:qFormat/>
    <w:rsid w:val="0010598A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10598A"/>
    <w:pPr>
      <w:widowControl w:val="0"/>
      <w:suppressAutoHyphens w:val="0"/>
      <w:spacing w:before="60"/>
      <w:ind w:left="720"/>
      <w:jc w:val="both"/>
      <w:textAlignment w:val="baseline"/>
    </w:pPr>
    <w:rPr>
      <w:sz w:val="24"/>
      <w:lang w:eastAsia="ru-RU"/>
    </w:rPr>
  </w:style>
  <w:style w:type="paragraph" w:customStyle="1" w:styleId="affb">
    <w:name w:val="Подподпункт"/>
    <w:basedOn w:val="a"/>
    <w:qFormat/>
    <w:rsid w:val="00664D82"/>
    <w:pPr>
      <w:spacing w:line="360" w:lineRule="auto"/>
      <w:jc w:val="both"/>
    </w:pPr>
    <w:rPr>
      <w:sz w:val="28"/>
    </w:rPr>
  </w:style>
  <w:style w:type="paragraph" w:customStyle="1" w:styleId="213">
    <w:name w:val="Основной текст с отступом 2 Знак1"/>
    <w:basedOn w:val="a"/>
    <w:link w:val="28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28">
    <w:name w:val="Абзац списка2"/>
    <w:basedOn w:val="a"/>
    <w:link w:val="213"/>
    <w:qFormat/>
    <w:rsid w:val="00664D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basedOn w:val="a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affc">
    <w:name w:val="Словарная статья"/>
    <w:basedOn w:val="a"/>
    <w:next w:val="a"/>
    <w:qFormat/>
    <w:rsid w:val="004F76B2"/>
    <w:pPr>
      <w:suppressAutoHyphens w:val="0"/>
      <w:ind w:right="118"/>
      <w:jc w:val="both"/>
    </w:pPr>
    <w:rPr>
      <w:rFonts w:ascii="Arial" w:hAnsi="Arial"/>
      <w:lang w:eastAsia="ru-RU"/>
    </w:rPr>
  </w:style>
  <w:style w:type="paragraph" w:styleId="affd">
    <w:name w:val="List Number"/>
    <w:basedOn w:val="a"/>
    <w:uiPriority w:val="99"/>
    <w:semiHidden/>
    <w:unhideWhenUsed/>
    <w:qFormat/>
    <w:rsid w:val="00733429"/>
    <w:pPr>
      <w:contextualSpacing/>
    </w:pPr>
  </w:style>
  <w:style w:type="paragraph" w:customStyle="1" w:styleId="214">
    <w:name w:val="Заголовок 2.1"/>
    <w:basedOn w:val="1"/>
    <w:qFormat/>
    <w:rsid w:val="004F76B2"/>
    <w:pPr>
      <w:keepLines/>
      <w:widowControl w:val="0"/>
      <w:numPr>
        <w:numId w:val="0"/>
      </w:numPr>
      <w:suppressLineNumbers/>
    </w:pPr>
    <w:rPr>
      <w:caps/>
      <w:szCs w:val="28"/>
      <w:lang w:eastAsia="ru-RU"/>
    </w:rPr>
  </w:style>
  <w:style w:type="paragraph" w:customStyle="1" w:styleId="ConsPlusNonformat">
    <w:name w:val="ConsPlusNonformat"/>
    <w:qFormat/>
    <w:rsid w:val="004F76B2"/>
    <w:pPr>
      <w:suppressAutoHyphens/>
    </w:pPr>
    <w:rPr>
      <w:rFonts w:ascii="Courier New" w:eastAsia="Arial" w:hAnsi="Courier New" w:cs="Times New Roman"/>
      <w:szCs w:val="20"/>
      <w:lang w:eastAsia="ar-SA"/>
    </w:rPr>
  </w:style>
  <w:style w:type="paragraph" w:styleId="affe">
    <w:name w:val="Date"/>
    <w:basedOn w:val="a"/>
    <w:next w:val="a"/>
    <w:qFormat/>
    <w:rsid w:val="004F76B2"/>
    <w:pPr>
      <w:suppressAutoHyphens w:val="0"/>
      <w:spacing w:after="60"/>
      <w:jc w:val="both"/>
    </w:pPr>
    <w:rPr>
      <w:sz w:val="24"/>
      <w:lang w:eastAsia="ru-RU"/>
    </w:rPr>
  </w:style>
  <w:style w:type="paragraph" w:customStyle="1" w:styleId="afff">
    <w:name w:val="Íîðìàëüíûé"/>
    <w:semiHidden/>
    <w:qFormat/>
    <w:rsid w:val="004F76B2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0">
    <w:name w:val="Подраздел"/>
    <w:basedOn w:val="a"/>
    <w:semiHidden/>
    <w:qFormat/>
    <w:rsid w:val="004F76B2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styleId="HTML0">
    <w:name w:val="HTML Preformatted"/>
    <w:basedOn w:val="a"/>
    <w:uiPriority w:val="99"/>
    <w:qFormat/>
    <w:rsid w:val="004F76B2"/>
    <w:pPr>
      <w:suppressAutoHyphens w:val="0"/>
      <w:spacing w:after="60"/>
      <w:jc w:val="both"/>
    </w:pPr>
    <w:rPr>
      <w:rFonts w:ascii="Courier New" w:hAnsi="Courier New" w:cs="Courier New"/>
      <w:lang w:eastAsia="ru-RU"/>
    </w:rPr>
  </w:style>
  <w:style w:type="paragraph" w:styleId="afff1">
    <w:name w:val="E-mail Signature"/>
    <w:basedOn w:val="a"/>
    <w:qFormat/>
    <w:rsid w:val="004F76B2"/>
    <w:pPr>
      <w:suppressAutoHyphens w:val="0"/>
      <w:spacing w:after="60"/>
      <w:ind w:hanging="720"/>
      <w:jc w:val="both"/>
    </w:pPr>
    <w:rPr>
      <w:sz w:val="24"/>
      <w:szCs w:val="24"/>
      <w:lang w:eastAsia="ru-RU"/>
    </w:rPr>
  </w:style>
  <w:style w:type="paragraph" w:customStyle="1" w:styleId="FR1">
    <w:name w:val="FR1"/>
    <w:qFormat/>
    <w:rsid w:val="004F76B2"/>
    <w:pPr>
      <w:widowControl w:val="0"/>
      <w:spacing w:line="336" w:lineRule="auto"/>
      <w:ind w:left="40"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footnote text"/>
    <w:basedOn w:val="a"/>
    <w:rsid w:val="004F76B2"/>
    <w:pPr>
      <w:spacing w:after="60"/>
      <w:jc w:val="both"/>
    </w:pPr>
  </w:style>
  <w:style w:type="paragraph" w:customStyle="1" w:styleId="320">
    <w:name w:val="Основной текст 32"/>
    <w:basedOn w:val="a"/>
    <w:qFormat/>
    <w:rsid w:val="004F76B2"/>
    <w:pPr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qFormat/>
    <w:rsid w:val="004F76B2"/>
    <w:pPr>
      <w:suppressAutoHyphens w:val="0"/>
      <w:jc w:val="both"/>
    </w:pPr>
    <w:rPr>
      <w:rFonts w:ascii="Arial" w:hAnsi="Arial"/>
      <w:b/>
      <w:sz w:val="24"/>
      <w:lang w:eastAsia="ru-RU"/>
    </w:rPr>
  </w:style>
  <w:style w:type="paragraph" w:styleId="afff3">
    <w:name w:val="annotation text"/>
    <w:basedOn w:val="a"/>
    <w:qFormat/>
    <w:rsid w:val="004F76B2"/>
    <w:pPr>
      <w:suppressAutoHyphens w:val="0"/>
    </w:pPr>
    <w:rPr>
      <w:lang w:eastAsia="ru-RU"/>
    </w:rPr>
  </w:style>
  <w:style w:type="paragraph" w:styleId="afff4">
    <w:name w:val="annotation subject"/>
    <w:basedOn w:val="afff3"/>
    <w:next w:val="afff3"/>
    <w:qFormat/>
    <w:rsid w:val="004F76B2"/>
    <w:rPr>
      <w:b/>
      <w:bCs/>
    </w:rPr>
  </w:style>
  <w:style w:type="paragraph" w:customStyle="1" w:styleId="afff5">
    <w:name w:val="таблица центр"/>
    <w:basedOn w:val="a"/>
    <w:qFormat/>
    <w:rsid w:val="004F76B2"/>
    <w:pPr>
      <w:suppressAutoHyphens w:val="0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1b">
    <w:name w:val="Нумерованный список 1 уровень"/>
    <w:basedOn w:val="aff1"/>
    <w:qFormat/>
    <w:rsid w:val="00521F2A"/>
    <w:pPr>
      <w:keepNext/>
      <w:keepLines/>
      <w:spacing w:before="240" w:after="120"/>
      <w:ind w:left="284" w:hanging="284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9">
    <w:name w:val="Нумерованный список 2 уровень"/>
    <w:basedOn w:val="aff1"/>
    <w:qFormat/>
    <w:rsid w:val="00521F2A"/>
    <w:pPr>
      <w:keepLines/>
      <w:spacing w:after="120"/>
      <w:ind w:left="709" w:hanging="425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312">
    <w:name w:val="Основной текст 3 Знак1"/>
    <w:basedOn w:val="aff1"/>
    <w:qFormat/>
    <w:rsid w:val="00521F2A"/>
    <w:pPr>
      <w:keepLines/>
      <w:spacing w:after="120"/>
      <w:ind w:left="1418" w:hanging="709"/>
      <w:jc w:val="both"/>
    </w:pPr>
    <w:rPr>
      <w:rFonts w:ascii="Times New Roman" w:hAnsi="Times New Roman"/>
      <w:bCs/>
    </w:rPr>
  </w:style>
  <w:style w:type="paragraph" w:customStyle="1" w:styleId="41">
    <w:name w:val="Нумерованный список 4 уровень"/>
    <w:basedOn w:val="312"/>
    <w:qFormat/>
    <w:rsid w:val="00521F2A"/>
    <w:pPr>
      <w:ind w:left="2126" w:hanging="360"/>
    </w:pPr>
  </w:style>
  <w:style w:type="paragraph" w:customStyle="1" w:styleId="s1">
    <w:name w:val="s_1"/>
    <w:basedOn w:val="a"/>
    <w:qFormat/>
    <w:rsid w:val="00DE4E00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Содержимое таблицы"/>
    <w:basedOn w:val="a"/>
    <w:qFormat/>
    <w:pPr>
      <w:suppressLineNumbers/>
    </w:p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table" w:styleId="afff9">
    <w:name w:val="Table Grid"/>
    <w:basedOn w:val="a1"/>
    <w:uiPriority w:val="39"/>
    <w:rsid w:val="007064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72BE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fffa">
    <w:name w:val="Основной текст_"/>
    <w:link w:val="38"/>
    <w:qFormat/>
    <w:rsid w:val="00BC02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FontStyle28">
    <w:name w:val="Font Style28"/>
    <w:basedOn w:val="a0"/>
    <w:uiPriority w:val="99"/>
    <w:qFormat/>
    <w:rsid w:val="00BC02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BC0253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BC0253"/>
    <w:rPr>
      <w:rFonts w:ascii="Trebuchet MS" w:hAnsi="Trebuchet MS" w:cs="Trebuchet MS"/>
      <w:sz w:val="16"/>
      <w:szCs w:val="16"/>
    </w:rPr>
  </w:style>
  <w:style w:type="paragraph" w:customStyle="1" w:styleId="38">
    <w:name w:val="Основной текст3"/>
    <w:basedOn w:val="a"/>
    <w:link w:val="afffa"/>
    <w:qFormat/>
    <w:rsid w:val="00BC0253"/>
    <w:pPr>
      <w:widowControl w:val="0"/>
      <w:shd w:val="clear" w:color="auto" w:fill="FFFFFF"/>
      <w:suppressAutoHyphens w:val="0"/>
      <w:spacing w:after="240" w:line="274" w:lineRule="exact"/>
      <w:jc w:val="right"/>
    </w:pPr>
    <w:rPr>
      <w:rFonts w:cstheme="minorBidi"/>
      <w:spacing w:val="3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BC0253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BC0253"/>
    <w:pPr>
      <w:widowControl w:val="0"/>
      <w:suppressAutoHyphens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b">
    <w:name w:val="Hyperlink"/>
    <w:basedOn w:val="a0"/>
    <w:uiPriority w:val="99"/>
    <w:unhideWhenUsed/>
    <w:rsid w:val="00FB57B6"/>
    <w:rPr>
      <w:color w:val="0000FF" w:themeColor="hyperlink"/>
      <w:u w:val="single"/>
    </w:rPr>
  </w:style>
  <w:style w:type="character" w:styleId="afffc">
    <w:name w:val="footnote reference"/>
    <w:basedOn w:val="a0"/>
    <w:semiHidden/>
    <w:unhideWhenUsed/>
    <w:rsid w:val="004325B0"/>
    <w:rPr>
      <w:vertAlign w:val="superscript"/>
    </w:rPr>
  </w:style>
  <w:style w:type="character" w:customStyle="1" w:styleId="apple-converted-space">
    <w:name w:val="apple-converted-space"/>
    <w:basedOn w:val="a0"/>
    <w:rsid w:val="0075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dokanal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vodokanal@b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3DDF-48EC-4B17-8158-FD988EB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4253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sokolovskaya_aa</dc:creator>
  <cp:lastModifiedBy>Пользователь Windows</cp:lastModifiedBy>
  <cp:revision>5</cp:revision>
  <cp:lastPrinted>2018-09-25T09:40:00Z</cp:lastPrinted>
  <dcterms:created xsi:type="dcterms:W3CDTF">2021-08-04T05:01:00Z</dcterms:created>
  <dcterms:modified xsi:type="dcterms:W3CDTF">2021-10-01T08:34:00Z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