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A5" w:rsidRDefault="004D6744" w:rsidP="00891CC3">
      <w:pPr>
        <w:suppressAutoHyphens w:val="0"/>
        <w:contextualSpacing/>
        <w:jc w:val="center"/>
        <w:rPr>
          <w:b/>
          <w:sz w:val="22"/>
          <w:szCs w:val="22"/>
        </w:rPr>
      </w:pPr>
      <w:r>
        <w:rPr>
          <w:b/>
          <w:sz w:val="22"/>
          <w:szCs w:val="22"/>
        </w:rPr>
        <w:t>ДОГОВОР</w:t>
      </w:r>
      <w:r w:rsidR="00760E7C">
        <w:rPr>
          <w:b/>
          <w:sz w:val="22"/>
          <w:szCs w:val="22"/>
        </w:rPr>
        <w:t xml:space="preserve"> </w:t>
      </w:r>
      <w:r w:rsidR="00E83EAC">
        <w:rPr>
          <w:b/>
          <w:sz w:val="22"/>
          <w:szCs w:val="22"/>
        </w:rPr>
        <w:t xml:space="preserve">ПОСТАВКИ </w:t>
      </w:r>
      <w:r w:rsidR="00760E7C">
        <w:rPr>
          <w:b/>
          <w:sz w:val="22"/>
          <w:szCs w:val="22"/>
        </w:rPr>
        <w:t xml:space="preserve">№ </w:t>
      </w:r>
    </w:p>
    <w:p w:rsidR="004D6744" w:rsidRPr="00891CC3" w:rsidRDefault="004D6744" w:rsidP="00891CC3">
      <w:pPr>
        <w:suppressAutoHyphens w:val="0"/>
        <w:contextualSpacing/>
        <w:jc w:val="center"/>
        <w:rPr>
          <w:sz w:val="22"/>
          <w:szCs w:val="22"/>
        </w:rPr>
      </w:pPr>
    </w:p>
    <w:p w:rsidR="007547A5" w:rsidRPr="00891CC3" w:rsidRDefault="009E7A93" w:rsidP="009E7A93">
      <w:pPr>
        <w:widowControl w:val="0"/>
        <w:contextualSpacing/>
        <w:rPr>
          <w:sz w:val="22"/>
          <w:szCs w:val="22"/>
        </w:rPr>
      </w:pPr>
      <w:bookmarkStart w:id="0" w:name="_%2525D0%25259F%2525D1%252580%2525D0%252"/>
      <w:bookmarkEnd w:id="0"/>
      <w:r w:rsidRPr="009F4BB8">
        <w:rPr>
          <w:sz w:val="22"/>
          <w:szCs w:val="22"/>
        </w:rPr>
        <w:t xml:space="preserve">        </w:t>
      </w:r>
      <w:r w:rsidR="00A30B97" w:rsidRPr="00891CC3">
        <w:rPr>
          <w:sz w:val="22"/>
          <w:szCs w:val="22"/>
        </w:rPr>
        <w:t>г. Березовский</w:t>
      </w:r>
      <w:r w:rsidR="00A30B97" w:rsidRPr="00891CC3">
        <w:rPr>
          <w:sz w:val="22"/>
          <w:szCs w:val="22"/>
        </w:rPr>
        <w:tab/>
      </w:r>
      <w:r w:rsidR="00847009" w:rsidRPr="00891CC3">
        <w:rPr>
          <w:sz w:val="22"/>
          <w:szCs w:val="22"/>
        </w:rPr>
        <w:t xml:space="preserve">             </w:t>
      </w:r>
      <w:r w:rsidR="00A30B97" w:rsidRPr="00891CC3">
        <w:rPr>
          <w:sz w:val="22"/>
          <w:szCs w:val="22"/>
        </w:rPr>
        <w:tab/>
      </w:r>
      <w:r w:rsidR="00A30B97" w:rsidRPr="00891CC3">
        <w:rPr>
          <w:sz w:val="22"/>
          <w:szCs w:val="22"/>
        </w:rPr>
        <w:tab/>
      </w:r>
      <w:r w:rsidR="00A30B97" w:rsidRPr="00891CC3">
        <w:rPr>
          <w:sz w:val="22"/>
          <w:szCs w:val="22"/>
        </w:rPr>
        <w:tab/>
      </w:r>
      <w:r w:rsidR="00A30B97" w:rsidRPr="00891CC3">
        <w:rPr>
          <w:sz w:val="22"/>
          <w:szCs w:val="22"/>
        </w:rPr>
        <w:tab/>
        <w:t xml:space="preserve"> </w:t>
      </w:r>
      <w:r w:rsidR="001333D9">
        <w:rPr>
          <w:sz w:val="22"/>
          <w:szCs w:val="22"/>
        </w:rPr>
        <w:t xml:space="preserve">                        </w:t>
      </w:r>
      <w:r w:rsidR="00A30B97" w:rsidRPr="00891CC3">
        <w:rPr>
          <w:sz w:val="22"/>
          <w:szCs w:val="22"/>
        </w:rPr>
        <w:tab/>
      </w:r>
      <w:r w:rsidR="00A30B97" w:rsidRPr="00891CC3">
        <w:rPr>
          <w:sz w:val="22"/>
          <w:szCs w:val="22"/>
        </w:rPr>
        <w:tab/>
        <w:t xml:space="preserve"> </w:t>
      </w:r>
    </w:p>
    <w:p w:rsidR="007547A5" w:rsidRPr="00891CC3" w:rsidRDefault="007547A5" w:rsidP="00891CC3">
      <w:pPr>
        <w:ind w:firstLine="851"/>
        <w:contextualSpacing/>
        <w:jc w:val="both"/>
        <w:rPr>
          <w:b/>
          <w:sz w:val="22"/>
          <w:szCs w:val="22"/>
          <w:lang w:eastAsia="ru-RU"/>
        </w:rPr>
      </w:pPr>
    </w:p>
    <w:p w:rsidR="008017B7" w:rsidRDefault="00A30B97" w:rsidP="004D6744">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r w:rsidR="00400756" w:rsidRPr="008F525B">
        <w:rPr>
          <w:sz w:val="22"/>
          <w:szCs w:val="22"/>
        </w:rPr>
        <w:t>_____________</w:t>
      </w:r>
      <w:r w:rsidRPr="008F525B">
        <w:rPr>
          <w:sz w:val="22"/>
          <w:szCs w:val="22"/>
          <w:lang w:eastAsia="ru-RU"/>
        </w:rPr>
        <w:t>, именуем</w:t>
      </w:r>
      <w:r w:rsidR="00EB41A0">
        <w:rPr>
          <w:sz w:val="22"/>
          <w:szCs w:val="22"/>
          <w:u w:val="single"/>
          <w:lang w:eastAsia="ru-RU"/>
        </w:rPr>
        <w:t xml:space="preserve">   </w:t>
      </w:r>
      <w:r w:rsidR="004D6744" w:rsidRPr="008F525B">
        <w:rPr>
          <w:sz w:val="22"/>
          <w:szCs w:val="22"/>
          <w:lang w:eastAsia="ru-RU"/>
        </w:rPr>
        <w:t xml:space="preserve"> </w:t>
      </w:r>
      <w:r w:rsidRPr="008F525B">
        <w:rPr>
          <w:sz w:val="22"/>
          <w:szCs w:val="22"/>
          <w:lang w:eastAsia="ru-RU"/>
        </w:rPr>
        <w:t>в дальнейшем «Поставщик», в лице</w:t>
      </w:r>
      <w:r w:rsidR="004D6744" w:rsidRPr="008F525B">
        <w:rPr>
          <w:sz w:val="22"/>
          <w:szCs w:val="22"/>
          <w:lang w:eastAsia="ru-RU"/>
        </w:rPr>
        <w:t xml:space="preserve"> </w:t>
      </w:r>
      <w:r w:rsidR="00EB41A0">
        <w:rPr>
          <w:sz w:val="22"/>
          <w:szCs w:val="22"/>
          <w:u w:val="single"/>
          <w:lang w:eastAsia="ru-RU"/>
        </w:rPr>
        <w:t xml:space="preserve">                  </w:t>
      </w:r>
      <w:r w:rsidRPr="008F525B">
        <w:rPr>
          <w:sz w:val="22"/>
          <w:szCs w:val="22"/>
          <w:lang w:eastAsia="ru-RU"/>
        </w:rPr>
        <w:t xml:space="preserve">, </w:t>
      </w:r>
      <w:proofErr w:type="spellStart"/>
      <w:r w:rsidRPr="008F525B">
        <w:rPr>
          <w:sz w:val="22"/>
          <w:szCs w:val="22"/>
          <w:lang w:eastAsia="ru-RU"/>
        </w:rPr>
        <w:t>действующ</w:t>
      </w:r>
      <w:proofErr w:type="spellEnd"/>
      <w:r w:rsidR="00EB41A0">
        <w:rPr>
          <w:sz w:val="22"/>
          <w:szCs w:val="22"/>
          <w:u w:val="single"/>
          <w:lang w:eastAsia="ru-RU"/>
        </w:rPr>
        <w:t xml:space="preserve">          </w:t>
      </w:r>
      <w:r w:rsidR="00400756" w:rsidRPr="008F525B">
        <w:rPr>
          <w:sz w:val="22"/>
          <w:szCs w:val="22"/>
          <w:lang w:eastAsia="ru-RU"/>
        </w:rPr>
        <w:t xml:space="preserve"> на основании </w:t>
      </w:r>
      <w:r w:rsidR="00EB41A0">
        <w:rPr>
          <w:sz w:val="22"/>
          <w:szCs w:val="22"/>
          <w:u w:val="single"/>
          <w:lang w:eastAsia="ru-RU"/>
        </w:rPr>
        <w:t xml:space="preserve">             </w:t>
      </w:r>
      <w:r w:rsidRPr="008F525B">
        <w:rPr>
          <w:sz w:val="22"/>
          <w:szCs w:val="22"/>
          <w:lang w:eastAsia="ru-RU"/>
        </w:rPr>
        <w:t>, с другой стороны, при совместном упоминании именуемые «Стороны», на основании решения закупочной комиссии (протокол</w:t>
      </w:r>
      <w:r w:rsidR="00D93644" w:rsidRPr="008F525B">
        <w:rPr>
          <w:sz w:val="22"/>
          <w:szCs w:val="22"/>
          <w:lang w:eastAsia="ru-RU"/>
        </w:rPr>
        <w:t xml:space="preserve"> </w:t>
      </w:r>
      <w:r w:rsidRPr="008F525B">
        <w:rPr>
          <w:sz w:val="22"/>
          <w:szCs w:val="22"/>
          <w:lang w:eastAsia="ru-RU"/>
        </w:rPr>
        <w:t xml:space="preserve">от </w:t>
      </w:r>
      <w:r w:rsidR="00400756" w:rsidRPr="008F525B">
        <w:rPr>
          <w:sz w:val="22"/>
          <w:szCs w:val="22"/>
          <w:lang w:eastAsia="ru-RU"/>
        </w:rPr>
        <w:t>_____________</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rsidR="007547A5" w:rsidRPr="008F525B" w:rsidRDefault="00766A69" w:rsidP="004D6744">
      <w:pPr>
        <w:ind w:firstLine="426"/>
        <w:contextualSpacing/>
        <w:jc w:val="both"/>
        <w:rPr>
          <w:sz w:val="22"/>
          <w:szCs w:val="22"/>
          <w:lang w:eastAsia="ru-RU"/>
        </w:rPr>
      </w:pPr>
      <w:r w:rsidRPr="008F525B">
        <w:rPr>
          <w:sz w:val="22"/>
          <w:szCs w:val="22"/>
          <w:lang w:eastAsia="ru-RU"/>
        </w:rPr>
        <w:t xml:space="preserve">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rsidR="00BF7128" w:rsidRPr="002E12DA" w:rsidRDefault="00A30B97" w:rsidP="00891CC3">
      <w:pPr>
        <w:pStyle w:val="afd"/>
        <w:spacing w:before="0" w:after="0"/>
        <w:ind w:firstLine="426"/>
        <w:contextualSpacing/>
        <w:jc w:val="both"/>
        <w:rPr>
          <w:sz w:val="22"/>
          <w:szCs w:val="22"/>
        </w:rPr>
      </w:pPr>
      <w:r w:rsidRPr="008F525B">
        <w:rPr>
          <w:sz w:val="22"/>
          <w:szCs w:val="22"/>
        </w:rPr>
        <w:t xml:space="preserve">1.1. Поставщик обязуется поставить </w:t>
      </w:r>
      <w:r w:rsidRPr="00B11DF6">
        <w:rPr>
          <w:sz w:val="22"/>
          <w:szCs w:val="22"/>
        </w:rPr>
        <w:t>Покупателю</w:t>
      </w:r>
      <w:r w:rsidR="00846844" w:rsidRPr="00B11DF6">
        <w:rPr>
          <w:sz w:val="22"/>
          <w:szCs w:val="22"/>
        </w:rPr>
        <w:t xml:space="preserve"> </w:t>
      </w:r>
      <w:r w:rsidR="00EB41A0">
        <w:rPr>
          <w:sz w:val="22"/>
          <w:szCs w:val="22"/>
        </w:rPr>
        <w:t xml:space="preserve">задвижки чугунные фланцевые </w:t>
      </w:r>
      <w:proofErr w:type="spellStart"/>
      <w:r w:rsidR="00EB41A0">
        <w:rPr>
          <w:sz w:val="22"/>
          <w:szCs w:val="22"/>
        </w:rPr>
        <w:t>полнопроходные</w:t>
      </w:r>
      <w:proofErr w:type="spellEnd"/>
      <w:r w:rsidR="00EB41A0">
        <w:rPr>
          <w:sz w:val="22"/>
          <w:szCs w:val="22"/>
        </w:rPr>
        <w:t xml:space="preserve"> с </w:t>
      </w:r>
      <w:proofErr w:type="spellStart"/>
      <w:r w:rsidR="00EB41A0">
        <w:rPr>
          <w:sz w:val="22"/>
          <w:szCs w:val="22"/>
        </w:rPr>
        <w:t>невыдвижным</w:t>
      </w:r>
      <w:proofErr w:type="spellEnd"/>
      <w:r w:rsidR="00EB41A0">
        <w:rPr>
          <w:sz w:val="22"/>
          <w:szCs w:val="22"/>
        </w:rPr>
        <w:t xml:space="preserve"> </w:t>
      </w:r>
      <w:r w:rsidR="00D26452">
        <w:rPr>
          <w:sz w:val="22"/>
          <w:szCs w:val="22"/>
        </w:rPr>
        <w:t>шпинделем и обрезиненным клином со штурвалом</w:t>
      </w:r>
      <w:r w:rsidR="00B11DF6" w:rsidRPr="00B11DF6">
        <w:rPr>
          <w:rStyle w:val="FontStyle28"/>
          <w:sz w:val="22"/>
          <w:szCs w:val="22"/>
        </w:rPr>
        <w:t xml:space="preserve"> </w:t>
      </w:r>
      <w:r w:rsidRPr="00B11DF6">
        <w:rPr>
          <w:sz w:val="22"/>
          <w:szCs w:val="22"/>
        </w:rPr>
        <w:t xml:space="preserve">(далее – </w:t>
      </w:r>
      <w:r w:rsidR="00BF7128" w:rsidRPr="00B11DF6">
        <w:rPr>
          <w:sz w:val="22"/>
          <w:szCs w:val="22"/>
        </w:rPr>
        <w:t>товар</w:t>
      </w:r>
      <w:r w:rsidRPr="00B11DF6">
        <w:rPr>
          <w:sz w:val="22"/>
          <w:szCs w:val="22"/>
        </w:rPr>
        <w:t>) в объеме в соответствии</w:t>
      </w:r>
      <w:r w:rsidRPr="00B11DF6">
        <w:rPr>
          <w:b/>
          <w:sz w:val="22"/>
          <w:szCs w:val="22"/>
        </w:rPr>
        <w:t xml:space="preserve"> </w:t>
      </w:r>
      <w:r w:rsidRPr="00B11DF6">
        <w:rPr>
          <w:sz w:val="22"/>
          <w:szCs w:val="22"/>
        </w:rPr>
        <w:t>с</w:t>
      </w:r>
      <w:r w:rsidR="004211FC" w:rsidRPr="00B11DF6">
        <w:rPr>
          <w:sz w:val="22"/>
          <w:szCs w:val="22"/>
        </w:rPr>
        <w:t>о</w:t>
      </w:r>
      <w:r w:rsidRPr="00B11DF6">
        <w:rPr>
          <w:sz w:val="22"/>
          <w:szCs w:val="22"/>
        </w:rPr>
        <w:t xml:space="preserve"> спецификацией (</w:t>
      </w:r>
      <w:r w:rsidR="004211FC" w:rsidRPr="00B11DF6">
        <w:rPr>
          <w:sz w:val="22"/>
          <w:szCs w:val="22"/>
        </w:rPr>
        <w:t>П</w:t>
      </w:r>
      <w:r w:rsidRPr="00B11DF6">
        <w:rPr>
          <w:sz w:val="22"/>
          <w:szCs w:val="22"/>
        </w:rPr>
        <w:t>риложение № 1)</w:t>
      </w:r>
      <w:r w:rsidR="004211FC" w:rsidRPr="00B11DF6">
        <w:rPr>
          <w:sz w:val="22"/>
          <w:szCs w:val="22"/>
        </w:rPr>
        <w:t xml:space="preserve"> и Техническим заданием (Приложение №</w:t>
      </w:r>
      <w:r w:rsidR="00DD230A" w:rsidRPr="00B11DF6">
        <w:rPr>
          <w:sz w:val="22"/>
          <w:szCs w:val="22"/>
        </w:rPr>
        <w:t xml:space="preserve"> </w:t>
      </w:r>
      <w:r w:rsidR="004211FC" w:rsidRPr="00B11DF6">
        <w:rPr>
          <w:sz w:val="22"/>
          <w:szCs w:val="22"/>
        </w:rPr>
        <w:t>2)</w:t>
      </w:r>
      <w:r w:rsidRPr="00B11DF6">
        <w:rPr>
          <w:sz w:val="22"/>
          <w:szCs w:val="22"/>
        </w:rPr>
        <w:t xml:space="preserve"> к настоящему договору, а Покупатель обязуется принять </w:t>
      </w:r>
      <w:r w:rsidR="00BF7128" w:rsidRPr="00B11DF6">
        <w:rPr>
          <w:sz w:val="22"/>
          <w:szCs w:val="22"/>
        </w:rPr>
        <w:t>товар</w:t>
      </w:r>
      <w:r w:rsidRPr="00B11DF6">
        <w:rPr>
          <w:sz w:val="22"/>
          <w:szCs w:val="22"/>
        </w:rPr>
        <w:t xml:space="preserve"> и оплатить е</w:t>
      </w:r>
      <w:r w:rsidR="00BF7128" w:rsidRPr="00B11DF6">
        <w:rPr>
          <w:sz w:val="22"/>
          <w:szCs w:val="22"/>
        </w:rPr>
        <w:t>го</w:t>
      </w:r>
      <w:r w:rsidRPr="00B11DF6">
        <w:rPr>
          <w:sz w:val="22"/>
          <w:szCs w:val="22"/>
        </w:rPr>
        <w:t xml:space="preserve"> в соответствии с условиями настоящего договора. </w:t>
      </w:r>
    </w:p>
    <w:p w:rsidR="007547A5" w:rsidRDefault="00A30B97" w:rsidP="00891CC3">
      <w:pPr>
        <w:pStyle w:val="afd"/>
        <w:spacing w:before="0" w:after="0"/>
        <w:ind w:firstLine="426"/>
        <w:contextualSpacing/>
        <w:jc w:val="both"/>
        <w:rPr>
          <w:sz w:val="22"/>
          <w:szCs w:val="22"/>
        </w:rPr>
      </w:pPr>
      <w:r w:rsidRPr="002E12DA">
        <w:rPr>
          <w:sz w:val="22"/>
          <w:szCs w:val="22"/>
        </w:rPr>
        <w:t xml:space="preserve">1.2. Срок </w:t>
      </w:r>
      <w:r w:rsidRPr="00391D45">
        <w:rPr>
          <w:sz w:val="22"/>
          <w:szCs w:val="22"/>
        </w:rPr>
        <w:t>поставки</w:t>
      </w:r>
      <w:r w:rsidR="00BF7128" w:rsidRPr="00391D45">
        <w:rPr>
          <w:sz w:val="22"/>
          <w:szCs w:val="22"/>
        </w:rPr>
        <w:t xml:space="preserve"> товара</w:t>
      </w:r>
      <w:r w:rsidRPr="00391D45">
        <w:rPr>
          <w:sz w:val="22"/>
          <w:szCs w:val="22"/>
        </w:rPr>
        <w:t xml:space="preserve">: </w:t>
      </w:r>
      <w:r w:rsidR="00391D45" w:rsidRPr="00391D45">
        <w:rPr>
          <w:sz w:val="22"/>
          <w:szCs w:val="22"/>
        </w:rPr>
        <w:t>с момента заключения договора и до 15 декабря 202</w:t>
      </w:r>
      <w:r w:rsidR="00997273">
        <w:rPr>
          <w:sz w:val="22"/>
          <w:szCs w:val="22"/>
        </w:rPr>
        <w:t>1</w:t>
      </w:r>
      <w:r w:rsidR="00391D45" w:rsidRPr="00391D45">
        <w:rPr>
          <w:sz w:val="22"/>
          <w:szCs w:val="22"/>
        </w:rPr>
        <w:t xml:space="preserve">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r w:rsidR="002E12DA" w:rsidRPr="00391D45">
        <w:rPr>
          <w:sz w:val="22"/>
          <w:szCs w:val="22"/>
        </w:rPr>
        <w:t xml:space="preserve">. </w:t>
      </w:r>
    </w:p>
    <w:p w:rsidR="004C616C" w:rsidRPr="00391D45" w:rsidRDefault="004C616C" w:rsidP="00891CC3">
      <w:pPr>
        <w:pStyle w:val="afd"/>
        <w:spacing w:before="0" w:after="0"/>
        <w:ind w:firstLine="426"/>
        <w:contextualSpacing/>
        <w:jc w:val="both"/>
        <w:rPr>
          <w:sz w:val="22"/>
          <w:szCs w:val="22"/>
        </w:rPr>
      </w:pPr>
    </w:p>
    <w:p w:rsidR="007547A5" w:rsidRPr="002E12DA" w:rsidRDefault="00A30B97" w:rsidP="00891CC3">
      <w:pPr>
        <w:pStyle w:val="aff8"/>
        <w:ind w:firstLine="426"/>
        <w:contextualSpacing/>
        <w:jc w:val="center"/>
        <w:rPr>
          <w:rFonts w:ascii="Times New Roman" w:hAnsi="Times New Roman" w:cs="Times New Roman"/>
        </w:rPr>
      </w:pPr>
      <w:r w:rsidRPr="002E12DA">
        <w:rPr>
          <w:rFonts w:ascii="Times New Roman" w:hAnsi="Times New Roman" w:cs="Times New Roman"/>
        </w:rPr>
        <w:t>2. ОБ</w:t>
      </w:r>
      <w:r w:rsidR="0071703F" w:rsidRPr="002E12DA">
        <w:rPr>
          <w:rFonts w:ascii="Times New Roman" w:hAnsi="Times New Roman" w:cs="Times New Roman"/>
        </w:rPr>
        <w:t>ЕСПЕЧЕНИЕ ИСПОЛНЕНИЯ ДОГОВОРА</w:t>
      </w:r>
    </w:p>
    <w:p w:rsidR="007547A5" w:rsidRPr="008F525B" w:rsidRDefault="00A30B97" w:rsidP="00891CC3">
      <w:pPr>
        <w:shd w:val="clear" w:color="auto" w:fill="FFFFFF"/>
        <w:tabs>
          <w:tab w:val="left" w:pos="426"/>
          <w:tab w:val="left" w:pos="1134"/>
        </w:tabs>
        <w:ind w:firstLine="426"/>
        <w:contextualSpacing/>
        <w:jc w:val="both"/>
        <w:rPr>
          <w:sz w:val="22"/>
          <w:szCs w:val="22"/>
        </w:rPr>
      </w:pPr>
      <w:r w:rsidRPr="002E12DA">
        <w:rPr>
          <w:sz w:val="22"/>
          <w:szCs w:val="22"/>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w:t>
      </w:r>
      <w:r w:rsidRPr="008F525B">
        <w:rPr>
          <w:sz w:val="22"/>
          <w:szCs w:val="22"/>
        </w:rPr>
        <w:t xml:space="preserve"> средства на указанный Покупателем счет.</w:t>
      </w:r>
    </w:p>
    <w:p w:rsidR="004A346E" w:rsidRPr="008F525B" w:rsidRDefault="00A30B97" w:rsidP="00891CC3">
      <w:pPr>
        <w:pStyle w:val="afd"/>
        <w:spacing w:before="0" w:after="0"/>
        <w:ind w:firstLine="426"/>
        <w:contextualSpacing/>
        <w:jc w:val="both"/>
        <w:rPr>
          <w:rStyle w:val="ListLabel9"/>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C611A0">
        <w:rPr>
          <w:sz w:val="22"/>
          <w:szCs w:val="22"/>
        </w:rPr>
        <w:t>1</w:t>
      </w:r>
      <w:r w:rsidRPr="008F525B">
        <w:rPr>
          <w:rStyle w:val="printable"/>
          <w:sz w:val="22"/>
          <w:szCs w:val="22"/>
        </w:rPr>
        <w:t xml:space="preserve">0 %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именно: </w:t>
      </w:r>
      <w:r w:rsidR="00FB28C3">
        <w:rPr>
          <w:sz w:val="22"/>
          <w:szCs w:val="22"/>
        </w:rPr>
        <w:t>97 921</w:t>
      </w:r>
      <w:r w:rsidR="003C79E1" w:rsidRPr="007042EF">
        <w:rPr>
          <w:sz w:val="22"/>
          <w:szCs w:val="22"/>
        </w:rPr>
        <w:t xml:space="preserve"> (</w:t>
      </w:r>
      <w:r w:rsidR="00FB28C3">
        <w:rPr>
          <w:sz w:val="22"/>
          <w:szCs w:val="22"/>
        </w:rPr>
        <w:t>Девяносто семь</w:t>
      </w:r>
      <w:r w:rsidR="00D22677">
        <w:rPr>
          <w:sz w:val="22"/>
          <w:szCs w:val="22"/>
        </w:rPr>
        <w:t xml:space="preserve"> тысяч девятьсот </w:t>
      </w:r>
      <w:r w:rsidR="00FB28C3">
        <w:rPr>
          <w:sz w:val="22"/>
          <w:szCs w:val="22"/>
        </w:rPr>
        <w:t>двадцать один</w:t>
      </w:r>
      <w:r w:rsidR="003C79E1" w:rsidRPr="007042EF">
        <w:rPr>
          <w:sz w:val="22"/>
          <w:szCs w:val="22"/>
        </w:rPr>
        <w:t>) рубл</w:t>
      </w:r>
      <w:r w:rsidR="00FB28C3">
        <w:rPr>
          <w:sz w:val="22"/>
          <w:szCs w:val="22"/>
        </w:rPr>
        <w:t>ь</w:t>
      </w:r>
      <w:r w:rsidR="003C79E1" w:rsidRPr="007042EF">
        <w:rPr>
          <w:sz w:val="22"/>
          <w:szCs w:val="22"/>
        </w:rPr>
        <w:t xml:space="preserve"> </w:t>
      </w:r>
      <w:r w:rsidR="00FB28C3">
        <w:rPr>
          <w:sz w:val="22"/>
          <w:szCs w:val="22"/>
        </w:rPr>
        <w:t>32</w:t>
      </w:r>
      <w:r w:rsidR="007042EF">
        <w:rPr>
          <w:sz w:val="22"/>
          <w:szCs w:val="22"/>
        </w:rPr>
        <w:t xml:space="preserve"> </w:t>
      </w:r>
      <w:r w:rsidR="003C79E1" w:rsidRPr="007042EF">
        <w:rPr>
          <w:sz w:val="22"/>
          <w:szCs w:val="22"/>
        </w:rPr>
        <w:t>копе</w:t>
      </w:r>
      <w:r w:rsidR="00FB28C3">
        <w:rPr>
          <w:sz w:val="22"/>
          <w:szCs w:val="22"/>
        </w:rPr>
        <w:t>йки</w:t>
      </w:r>
      <w:r w:rsidR="00FB28C3">
        <w:rPr>
          <w:rStyle w:val="afffc"/>
          <w:sz w:val="22"/>
          <w:szCs w:val="22"/>
        </w:rPr>
        <w:footnoteReference w:id="1"/>
      </w:r>
      <w:r w:rsidR="003714C5" w:rsidRPr="003714C5">
        <w:rPr>
          <w:rStyle w:val="ListLabel9"/>
          <w:sz w:val="22"/>
          <w:szCs w:val="22"/>
        </w:rPr>
        <w:t>.</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2.3.</w:t>
      </w:r>
      <w:r w:rsidRPr="008F525B">
        <w:rPr>
          <w:sz w:val="22"/>
          <w:szCs w:val="22"/>
        </w:rPr>
        <w:t xml:space="preserve"> Способ обеспечения исполнения </w:t>
      </w:r>
      <w:r w:rsidR="0071703F" w:rsidRPr="008F525B">
        <w:rPr>
          <w:sz w:val="22"/>
          <w:szCs w:val="22"/>
        </w:rPr>
        <w:t>Договор</w:t>
      </w:r>
      <w:r w:rsidRPr="008F525B">
        <w:rPr>
          <w:sz w:val="22"/>
          <w:szCs w:val="22"/>
        </w:rPr>
        <w:t xml:space="preserve">а определяется Поставщиком самостоятельно. </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банковской 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rsidR="009712DD" w:rsidRDefault="009712DD" w:rsidP="00891CC3">
      <w:pPr>
        <w:shd w:val="clear" w:color="auto" w:fill="FFFFFF"/>
        <w:tabs>
          <w:tab w:val="left" w:pos="426"/>
          <w:tab w:val="left" w:pos="1134"/>
        </w:tabs>
        <w:ind w:firstLine="426"/>
        <w:contextualSpacing/>
        <w:jc w:val="both"/>
        <w:rPr>
          <w:sz w:val="22"/>
          <w:szCs w:val="22"/>
        </w:rPr>
      </w:pPr>
      <w:r>
        <w:rPr>
          <w:sz w:val="22"/>
          <w:szCs w:val="22"/>
        </w:rPr>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4C616C" w:rsidRDefault="004C616C" w:rsidP="00891CC3">
      <w:pPr>
        <w:shd w:val="clear" w:color="auto" w:fill="FFFFFF"/>
        <w:tabs>
          <w:tab w:val="left" w:pos="426"/>
          <w:tab w:val="left" w:pos="1134"/>
        </w:tabs>
        <w:ind w:firstLine="426"/>
        <w:contextualSpacing/>
        <w:jc w:val="both"/>
        <w:rPr>
          <w:sz w:val="22"/>
          <w:szCs w:val="22"/>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rsidR="00215147" w:rsidRPr="00F101EE" w:rsidRDefault="00A30B97" w:rsidP="00215147">
      <w:pPr>
        <w:widowControl w:val="0"/>
        <w:tabs>
          <w:tab w:val="left" w:pos="360"/>
          <w:tab w:val="num" w:pos="1260"/>
        </w:tabs>
        <w:ind w:firstLine="426"/>
        <w:contextualSpacing/>
        <w:jc w:val="both"/>
        <w:rPr>
          <w:sz w:val="22"/>
          <w:szCs w:val="22"/>
        </w:rPr>
      </w:pPr>
      <w:r w:rsidRPr="008F525B">
        <w:rPr>
          <w:sz w:val="22"/>
          <w:szCs w:val="22"/>
        </w:rPr>
        <w:t xml:space="preserve">3.1. </w:t>
      </w:r>
      <w:r w:rsidRPr="00F101EE">
        <w:rPr>
          <w:sz w:val="22"/>
          <w:szCs w:val="22"/>
        </w:rPr>
        <w:t xml:space="preserve">Цена настоящего договора составляет </w:t>
      </w:r>
      <w:r w:rsidR="00FB57B6" w:rsidRPr="00F101EE">
        <w:rPr>
          <w:sz w:val="22"/>
          <w:szCs w:val="22"/>
        </w:rPr>
        <w:t>________ руб. ____ коп., в том числе НДС 20%</w:t>
      </w:r>
      <w:r w:rsidR="00584DBB" w:rsidRPr="00F101EE">
        <w:rPr>
          <w:sz w:val="22"/>
          <w:szCs w:val="22"/>
        </w:rPr>
        <w:t xml:space="preserve"> или НДС не </w:t>
      </w:r>
      <w:r w:rsidR="00584DBB" w:rsidRPr="00F101EE">
        <w:rPr>
          <w:sz w:val="22"/>
          <w:szCs w:val="22"/>
        </w:rPr>
        <w:lastRenderedPageBreak/>
        <w:t>облагается</w:t>
      </w:r>
      <w:r w:rsidR="00D22677" w:rsidRPr="00F101EE">
        <w:rPr>
          <w:rStyle w:val="afffc"/>
          <w:sz w:val="22"/>
          <w:szCs w:val="22"/>
        </w:rPr>
        <w:footnoteReference w:id="2"/>
      </w:r>
      <w:r w:rsidRPr="00F101EE">
        <w:rPr>
          <w:sz w:val="22"/>
          <w:szCs w:val="22"/>
        </w:rPr>
        <w:t xml:space="preserve">. </w:t>
      </w:r>
      <w:r w:rsidR="00F101EE" w:rsidRPr="00F101EE">
        <w:rPr>
          <w:sz w:val="22"/>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8B20AD" w:rsidRPr="008B20AD" w:rsidRDefault="00A30B97" w:rsidP="008B20AD">
      <w:pPr>
        <w:widowControl w:val="0"/>
        <w:tabs>
          <w:tab w:val="center" w:pos="9639"/>
        </w:tabs>
        <w:autoSpaceDE w:val="0"/>
        <w:autoSpaceDN w:val="0"/>
        <w:adjustRightInd w:val="0"/>
        <w:ind w:firstLine="426"/>
        <w:jc w:val="both"/>
        <w:rPr>
          <w:sz w:val="22"/>
          <w:szCs w:val="22"/>
        </w:rPr>
      </w:pPr>
      <w:r w:rsidRPr="00F101EE">
        <w:rPr>
          <w:sz w:val="22"/>
          <w:szCs w:val="22"/>
        </w:rPr>
        <w:t xml:space="preserve">3.2. </w:t>
      </w:r>
      <w:r w:rsidR="00F101EE" w:rsidRPr="00F101EE">
        <w:rPr>
          <w:sz w:val="22"/>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w:t>
      </w:r>
      <w:r w:rsidR="00F101EE" w:rsidRPr="008B20AD">
        <w:rPr>
          <w:sz w:val="22"/>
          <w:szCs w:val="22"/>
        </w:rPr>
        <w:t>товары.</w:t>
      </w:r>
      <w:r w:rsidR="008B20AD" w:rsidRPr="008B20AD">
        <w:rPr>
          <w:sz w:val="22"/>
          <w:szCs w:val="22"/>
        </w:rPr>
        <w:t xml:space="preserve">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BC0253" w:rsidRPr="008F525B" w:rsidRDefault="00A30B97" w:rsidP="00891CC3">
      <w:pPr>
        <w:pStyle w:val="37"/>
        <w:spacing w:after="0"/>
        <w:ind w:firstLine="426"/>
        <w:contextualSpacing/>
        <w:jc w:val="both"/>
        <w:rPr>
          <w:bCs/>
          <w:iCs/>
          <w:sz w:val="22"/>
          <w:szCs w:val="22"/>
        </w:rPr>
      </w:pPr>
      <w:r w:rsidRPr="008B20AD">
        <w:rPr>
          <w:sz w:val="22"/>
          <w:szCs w:val="22"/>
        </w:rPr>
        <w:t xml:space="preserve">3.3. </w:t>
      </w:r>
      <w:r w:rsidR="004A346E" w:rsidRPr="008B20AD">
        <w:rPr>
          <w:sz w:val="22"/>
          <w:szCs w:val="22"/>
        </w:rPr>
        <w:t xml:space="preserve">Оплата товара, поставленного по договору, осуществляется </w:t>
      </w:r>
      <w:r w:rsidR="00445311" w:rsidRPr="008B20AD">
        <w:rPr>
          <w:sz w:val="22"/>
          <w:szCs w:val="22"/>
        </w:rPr>
        <w:t xml:space="preserve">Покупателем </w:t>
      </w:r>
      <w:r w:rsidR="004A346E" w:rsidRPr="008B20AD">
        <w:rPr>
          <w:sz w:val="22"/>
          <w:szCs w:val="22"/>
        </w:rPr>
        <w:t xml:space="preserve">в течение </w:t>
      </w:r>
      <w:r w:rsidR="00FB57B6" w:rsidRPr="008B20AD">
        <w:rPr>
          <w:sz w:val="22"/>
          <w:szCs w:val="22"/>
        </w:rPr>
        <w:t>2</w:t>
      </w:r>
      <w:r w:rsidR="004A346E" w:rsidRPr="008B20AD">
        <w:rPr>
          <w:sz w:val="22"/>
          <w:szCs w:val="22"/>
        </w:rPr>
        <w:t>0 (</w:t>
      </w:r>
      <w:r w:rsidR="00FB57B6" w:rsidRPr="008B20AD">
        <w:rPr>
          <w:sz w:val="22"/>
          <w:szCs w:val="22"/>
        </w:rPr>
        <w:t>двадца</w:t>
      </w:r>
      <w:r w:rsidR="004A346E" w:rsidRPr="008B20AD">
        <w:rPr>
          <w:sz w:val="22"/>
          <w:szCs w:val="22"/>
        </w:rPr>
        <w:t>ти) дней с даты осуществления поставки соответствующей</w:t>
      </w:r>
      <w:r w:rsidR="004A346E" w:rsidRPr="00F101EE">
        <w:rPr>
          <w:sz w:val="22"/>
          <w:szCs w:val="22"/>
        </w:rPr>
        <w:t xml:space="preserve"> партии товара и подписания </w:t>
      </w:r>
      <w:r w:rsidR="00445311" w:rsidRPr="00F101EE">
        <w:rPr>
          <w:sz w:val="22"/>
          <w:szCs w:val="22"/>
        </w:rPr>
        <w:t xml:space="preserve">Покупателем </w:t>
      </w:r>
      <w:r w:rsidR="004A346E" w:rsidRPr="00F101EE">
        <w:rPr>
          <w:sz w:val="22"/>
          <w:szCs w:val="22"/>
        </w:rPr>
        <w:t>документов о приемке товара (накладная, ТН, ТТН, УПД), путем безналичного</w:t>
      </w:r>
      <w:r w:rsidR="004A346E" w:rsidRPr="008F525B">
        <w:rPr>
          <w:sz w:val="22"/>
          <w:szCs w:val="22"/>
        </w:rPr>
        <w:t xml:space="preserve"> перечисления денежных средств.</w:t>
      </w:r>
      <w:r w:rsidR="00BC0253" w:rsidRPr="008F525B">
        <w:rPr>
          <w:sz w:val="22"/>
          <w:szCs w:val="22"/>
        </w:rPr>
        <w:t xml:space="preserve"> </w:t>
      </w:r>
    </w:p>
    <w:p w:rsidR="007547A5" w:rsidRPr="008F525B" w:rsidRDefault="00A30B97" w:rsidP="00891CC3">
      <w:pPr>
        <w:suppressAutoHyphens w:val="0"/>
        <w:ind w:firstLine="426"/>
        <w:contextualSpacing/>
        <w:jc w:val="both"/>
        <w:rPr>
          <w:color w:val="000000" w:themeColor="text1"/>
          <w:sz w:val="22"/>
          <w:szCs w:val="22"/>
        </w:rPr>
      </w:pPr>
      <w:r w:rsidRPr="008F525B">
        <w:rPr>
          <w:color w:val="000000" w:themeColor="text1"/>
          <w:sz w:val="22"/>
          <w:szCs w:val="22"/>
        </w:rPr>
        <w:t xml:space="preserve">3.4. Моментом исполнения Покупателем обязанности по оплате </w:t>
      </w:r>
      <w:r w:rsidR="00BF7128" w:rsidRPr="008F525B">
        <w:rPr>
          <w:color w:val="000000" w:themeColor="text1"/>
          <w:sz w:val="22"/>
          <w:szCs w:val="22"/>
        </w:rPr>
        <w:t>товара</w:t>
      </w:r>
      <w:r w:rsidRPr="008F525B">
        <w:rPr>
          <w:color w:val="000000" w:themeColor="text1"/>
          <w:sz w:val="22"/>
          <w:szCs w:val="22"/>
        </w:rPr>
        <w:t xml:space="preserve"> признается момент списания денежных средств с расчетного счета Покупателя.</w:t>
      </w:r>
    </w:p>
    <w:p w:rsidR="007547A5" w:rsidRDefault="00A30B97" w:rsidP="00891CC3">
      <w:pPr>
        <w:suppressAutoHyphens w:val="0"/>
        <w:ind w:firstLine="426"/>
        <w:contextualSpacing/>
        <w:jc w:val="both"/>
        <w:rPr>
          <w:sz w:val="22"/>
          <w:szCs w:val="22"/>
        </w:rPr>
      </w:pPr>
      <w:r w:rsidRPr="008F525B">
        <w:rPr>
          <w:sz w:val="22"/>
          <w:szCs w:val="22"/>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A25E77" w:rsidRDefault="00A25E77" w:rsidP="00891CC3">
      <w:pPr>
        <w:suppressAutoHyphens w:val="0"/>
        <w:ind w:firstLine="426"/>
        <w:contextualSpacing/>
        <w:jc w:val="both"/>
        <w:rPr>
          <w:sz w:val="22"/>
          <w:szCs w:val="22"/>
        </w:rPr>
      </w:pPr>
    </w:p>
    <w:p w:rsidR="007547A5" w:rsidRPr="008F525B" w:rsidRDefault="00A30B97" w:rsidP="00891CC3">
      <w:pPr>
        <w:ind w:firstLine="426"/>
        <w:contextualSpacing/>
        <w:jc w:val="center"/>
        <w:rPr>
          <w:sz w:val="22"/>
          <w:szCs w:val="22"/>
        </w:rPr>
      </w:pPr>
      <w:r w:rsidRPr="008F525B">
        <w:rPr>
          <w:sz w:val="22"/>
          <w:szCs w:val="22"/>
        </w:rPr>
        <w:t xml:space="preserve">4. КАЧЕСТВО, ТАРА, УПАКОВКА И МАРКИРОВКА </w:t>
      </w:r>
      <w:r w:rsidR="00BF7128" w:rsidRPr="008F525B">
        <w:rPr>
          <w:sz w:val="22"/>
          <w:szCs w:val="22"/>
        </w:rPr>
        <w:t>ТОВАРА</w:t>
      </w:r>
    </w:p>
    <w:p w:rsidR="000C30AD" w:rsidRPr="008B20AD" w:rsidRDefault="00A30B97" w:rsidP="001F477D">
      <w:pPr>
        <w:shd w:val="clear" w:color="auto" w:fill="FFFFFF"/>
        <w:ind w:firstLine="425"/>
        <w:contextualSpacing/>
        <w:jc w:val="both"/>
        <w:rPr>
          <w:sz w:val="22"/>
          <w:szCs w:val="22"/>
        </w:rPr>
      </w:pPr>
      <w:r w:rsidRPr="00623B06">
        <w:rPr>
          <w:sz w:val="22"/>
          <w:szCs w:val="22"/>
        </w:rPr>
        <w:t xml:space="preserve">4.1. </w:t>
      </w:r>
      <w:r w:rsidR="00623B06" w:rsidRPr="00623B06">
        <w:rPr>
          <w:sz w:val="22"/>
          <w:szCs w:val="22"/>
        </w:rPr>
        <w:t>Качество поставляемого товара должно соответствовать требованиям, предъявляемым к данного вида товарам, а также сертификатам соответствия.</w:t>
      </w:r>
      <w:r w:rsidRPr="00623B06">
        <w:rPr>
          <w:sz w:val="22"/>
          <w:szCs w:val="22"/>
        </w:rPr>
        <w:t xml:space="preserve"> При передаче </w:t>
      </w:r>
      <w:r w:rsidR="00BF7128" w:rsidRPr="00623B06">
        <w:rPr>
          <w:sz w:val="22"/>
          <w:szCs w:val="22"/>
        </w:rPr>
        <w:t>товара</w:t>
      </w:r>
      <w:r w:rsidRPr="00623B06">
        <w:rPr>
          <w:sz w:val="22"/>
          <w:szCs w:val="22"/>
        </w:rPr>
        <w:t xml:space="preserve"> Поставщик передаёт Покупателю правила эксплуатации </w:t>
      </w:r>
      <w:r w:rsidR="00BF7128" w:rsidRPr="00623B06">
        <w:rPr>
          <w:sz w:val="22"/>
          <w:szCs w:val="22"/>
        </w:rPr>
        <w:t>товара</w:t>
      </w:r>
      <w:r w:rsidRPr="00623B06">
        <w:rPr>
          <w:sz w:val="22"/>
          <w:szCs w:val="22"/>
        </w:rPr>
        <w:t xml:space="preserve"> (Паспорт), иные документы</w:t>
      </w:r>
      <w:r w:rsidRPr="001F477D">
        <w:rPr>
          <w:sz w:val="22"/>
          <w:szCs w:val="22"/>
        </w:rPr>
        <w:t xml:space="preserve">, в которых Производителем </w:t>
      </w:r>
      <w:r w:rsidR="00BF7128" w:rsidRPr="001F477D">
        <w:rPr>
          <w:sz w:val="22"/>
          <w:szCs w:val="22"/>
        </w:rPr>
        <w:t>товара</w:t>
      </w:r>
      <w:r w:rsidRPr="001F477D">
        <w:rPr>
          <w:sz w:val="22"/>
          <w:szCs w:val="22"/>
        </w:rPr>
        <w:t xml:space="preserve"> указаны правила </w:t>
      </w:r>
      <w:r w:rsidRPr="008B20AD">
        <w:rPr>
          <w:sz w:val="22"/>
          <w:szCs w:val="22"/>
        </w:rPr>
        <w:t xml:space="preserve">использования </w:t>
      </w:r>
      <w:r w:rsidR="00BF7128" w:rsidRPr="008B20AD">
        <w:rPr>
          <w:sz w:val="22"/>
          <w:szCs w:val="22"/>
        </w:rPr>
        <w:t>товара</w:t>
      </w:r>
      <w:r w:rsidRPr="008B20AD">
        <w:rPr>
          <w:sz w:val="22"/>
          <w:szCs w:val="22"/>
        </w:rPr>
        <w:t>, условия предоставления гарантийного обслуживания.</w:t>
      </w:r>
    </w:p>
    <w:p w:rsidR="007547A5" w:rsidRPr="008B20AD" w:rsidRDefault="00237EA2" w:rsidP="001F477D">
      <w:pPr>
        <w:pStyle w:val="aff1"/>
        <w:spacing w:after="0" w:line="240" w:lineRule="auto"/>
        <w:ind w:left="0" w:firstLine="426"/>
        <w:jc w:val="both"/>
        <w:rPr>
          <w:rFonts w:ascii="Times New Roman" w:hAnsi="Times New Roman"/>
        </w:rPr>
      </w:pPr>
      <w:r w:rsidRPr="008B20AD">
        <w:rPr>
          <w:rFonts w:ascii="Times New Roman" w:hAnsi="Times New Roman"/>
        </w:rPr>
        <w:t>4</w:t>
      </w:r>
      <w:r w:rsidR="00A30B97" w:rsidRPr="008B20AD">
        <w:rPr>
          <w:rFonts w:ascii="Times New Roman" w:hAnsi="Times New Roman"/>
        </w:rPr>
        <w:t xml:space="preserve">.2. </w:t>
      </w:r>
      <w:r w:rsidR="008B20AD" w:rsidRPr="008B20AD">
        <w:rPr>
          <w:rFonts w:ascii="Times New Roman" w:hAnsi="Times New Roman"/>
        </w:rPr>
        <w:t>Гарантийный срок на товар должен составлять не менее 120 (ста двадцати) месяцев.</w:t>
      </w:r>
      <w:r w:rsidR="001F477D" w:rsidRPr="008B20AD">
        <w:rPr>
          <w:rFonts w:ascii="Times New Roman" w:hAnsi="Times New Roman"/>
        </w:rPr>
        <w:t xml:space="preserve">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00A30B97" w:rsidRPr="008B20AD">
        <w:rPr>
          <w:rFonts w:ascii="Times New Roman" w:hAnsi="Times New Roman"/>
          <w:highlight w:val="yellow"/>
        </w:rPr>
        <w:t xml:space="preserve"> </w:t>
      </w:r>
    </w:p>
    <w:p w:rsidR="007547A5" w:rsidRPr="001F477D" w:rsidRDefault="00A30B97" w:rsidP="001F477D">
      <w:pPr>
        <w:pStyle w:val="aff8"/>
        <w:ind w:firstLine="425"/>
        <w:contextualSpacing/>
        <w:jc w:val="both"/>
        <w:rPr>
          <w:rFonts w:ascii="Times New Roman" w:hAnsi="Times New Roman" w:cs="Times New Roman"/>
        </w:rPr>
      </w:pPr>
      <w:r w:rsidRPr="001F477D">
        <w:rPr>
          <w:rFonts w:ascii="Times New Roman" w:hAnsi="Times New Roman" w:cs="Times New Roman"/>
        </w:rPr>
        <w:t xml:space="preserve">4.3. </w:t>
      </w:r>
      <w:r w:rsidR="00BF7128" w:rsidRPr="001F477D">
        <w:rPr>
          <w:rFonts w:ascii="Times New Roman" w:hAnsi="Times New Roman" w:cs="Times New Roman"/>
        </w:rPr>
        <w:t>Товар</w:t>
      </w:r>
      <w:r w:rsidRPr="001F477D">
        <w:rPr>
          <w:rFonts w:ascii="Times New Roman" w:hAnsi="Times New Roman" w:cs="Times New Roman"/>
        </w:rPr>
        <w:t xml:space="preserve"> долж</w:t>
      </w:r>
      <w:r w:rsidR="00BF7128" w:rsidRPr="001F477D">
        <w:rPr>
          <w:rFonts w:ascii="Times New Roman" w:hAnsi="Times New Roman" w:cs="Times New Roman"/>
        </w:rPr>
        <w:t>ен</w:t>
      </w:r>
      <w:r w:rsidRPr="001F477D">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1F477D">
        <w:rPr>
          <w:rFonts w:ascii="Times New Roman" w:hAnsi="Times New Roman" w:cs="Times New Roman"/>
        </w:rPr>
        <w:t>го</w:t>
      </w:r>
      <w:r w:rsidRPr="001F477D">
        <w:rPr>
          <w:rFonts w:ascii="Times New Roman" w:hAnsi="Times New Roman" w:cs="Times New Roman"/>
        </w:rPr>
        <w:t xml:space="preserve"> </w:t>
      </w:r>
      <w:r w:rsidR="00BF7128" w:rsidRPr="001F477D">
        <w:rPr>
          <w:rFonts w:ascii="Times New Roman" w:hAnsi="Times New Roman" w:cs="Times New Roman"/>
        </w:rPr>
        <w:t>товара</w:t>
      </w:r>
      <w:r w:rsidRPr="001F477D">
        <w:rPr>
          <w:rFonts w:ascii="Times New Roman" w:hAnsi="Times New Roman" w:cs="Times New Roman"/>
        </w:rPr>
        <w:t xml:space="preserve">. При этом упаковка должна обеспечивать полную сохранность </w:t>
      </w:r>
      <w:r w:rsidR="00BF7128" w:rsidRPr="001F477D">
        <w:rPr>
          <w:rFonts w:ascii="Times New Roman" w:hAnsi="Times New Roman" w:cs="Times New Roman"/>
        </w:rPr>
        <w:t>товара</w:t>
      </w:r>
      <w:r w:rsidRPr="001F477D">
        <w:rPr>
          <w:rFonts w:ascii="Times New Roman" w:hAnsi="Times New Roman" w:cs="Times New Roman"/>
        </w:rPr>
        <w:t xml:space="preserve"> от всякого рода повреждений и порчи при ее перевозке и длительном хранении.</w:t>
      </w:r>
    </w:p>
    <w:p w:rsidR="007547A5" w:rsidRPr="001F477D" w:rsidRDefault="00A30B97" w:rsidP="001F477D">
      <w:pPr>
        <w:pStyle w:val="aff8"/>
        <w:ind w:firstLine="425"/>
        <w:contextualSpacing/>
        <w:jc w:val="both"/>
        <w:rPr>
          <w:rFonts w:ascii="Times New Roman" w:hAnsi="Times New Roman" w:cs="Times New Roman"/>
        </w:rPr>
      </w:pPr>
      <w:r w:rsidRPr="001F477D">
        <w:rPr>
          <w:rFonts w:ascii="Times New Roman" w:hAnsi="Times New Roman" w:cs="Times New Roman"/>
        </w:rPr>
        <w:t xml:space="preserve">4.4. В случае, если по своему характеру </w:t>
      </w:r>
      <w:r w:rsidR="00BF7128" w:rsidRPr="001F477D">
        <w:rPr>
          <w:rFonts w:ascii="Times New Roman" w:hAnsi="Times New Roman" w:cs="Times New Roman"/>
        </w:rPr>
        <w:t>товар</w:t>
      </w:r>
      <w:r w:rsidRPr="001F477D">
        <w:rPr>
          <w:rFonts w:ascii="Times New Roman" w:hAnsi="Times New Roman" w:cs="Times New Roman"/>
        </w:rPr>
        <w:t xml:space="preserve"> не требует затаривания и (или) упаковки, Поставщик отгружает е</w:t>
      </w:r>
      <w:r w:rsidR="00C71B6C" w:rsidRPr="001F477D">
        <w:rPr>
          <w:rFonts w:ascii="Times New Roman" w:hAnsi="Times New Roman" w:cs="Times New Roman"/>
        </w:rPr>
        <w:t>го</w:t>
      </w:r>
      <w:r w:rsidRPr="001F477D">
        <w:rPr>
          <w:rFonts w:ascii="Times New Roman" w:hAnsi="Times New Roman" w:cs="Times New Roman"/>
        </w:rPr>
        <w:t xml:space="preserve"> без затаривания и (или) упаковки.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4.6. В каждое упакованное или </w:t>
      </w:r>
      <w:proofErr w:type="spellStart"/>
      <w:r w:rsidRPr="008F525B">
        <w:rPr>
          <w:rFonts w:ascii="Times New Roman" w:hAnsi="Times New Roman" w:cs="Times New Roman"/>
        </w:rPr>
        <w:t>затаренное</w:t>
      </w:r>
      <w:proofErr w:type="spellEnd"/>
      <w:r w:rsidRPr="008F525B">
        <w:rPr>
          <w:rFonts w:ascii="Times New Roman" w:hAnsi="Times New Roman" w:cs="Times New Roman"/>
        </w:rPr>
        <w:t xml:space="preserve">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rsidR="00A25E77" w:rsidRDefault="00A25E77" w:rsidP="00891CC3">
      <w:pPr>
        <w:pStyle w:val="aff8"/>
        <w:ind w:firstLine="426"/>
        <w:contextualSpacing/>
        <w:jc w:val="both"/>
        <w:rPr>
          <w:rFonts w:ascii="Times New Roman" w:hAnsi="Times New Roman" w:cs="Times New Roman"/>
        </w:rPr>
      </w:pPr>
    </w:p>
    <w:p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w:t>
      </w:r>
      <w:r w:rsidRPr="00674FD2">
        <w:rPr>
          <w:color w:val="000000"/>
          <w:sz w:val="22"/>
          <w:szCs w:val="22"/>
          <w:lang w:eastAsia="ru-RU"/>
        </w:rPr>
        <w:t xml:space="preserve">ул. </w:t>
      </w:r>
      <w:r w:rsidR="00674FD2" w:rsidRPr="00674FD2">
        <w:rPr>
          <w:color w:val="000000"/>
          <w:sz w:val="22"/>
          <w:szCs w:val="22"/>
          <w:lang w:eastAsia="ru-RU"/>
        </w:rPr>
        <w:t>Ленина</w:t>
      </w:r>
      <w:r w:rsidR="003E740A" w:rsidRPr="00674FD2">
        <w:rPr>
          <w:color w:val="000000"/>
          <w:sz w:val="22"/>
          <w:szCs w:val="22"/>
          <w:lang w:eastAsia="ru-RU"/>
        </w:rPr>
        <w:t xml:space="preserve">, </w:t>
      </w:r>
      <w:r w:rsidR="00674FD2" w:rsidRPr="00674FD2">
        <w:rPr>
          <w:color w:val="000000"/>
          <w:sz w:val="22"/>
          <w:szCs w:val="22"/>
          <w:lang w:eastAsia="ru-RU"/>
        </w:rPr>
        <w:t>52</w:t>
      </w:r>
      <w:r w:rsidR="00C641FF" w:rsidRPr="00674FD2">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 xml:space="preserve">в </w:t>
      </w:r>
      <w:proofErr w:type="spellStart"/>
      <w:r w:rsidRPr="008F525B">
        <w:rPr>
          <w:sz w:val="22"/>
          <w:szCs w:val="22"/>
        </w:rPr>
        <w:t>пн-чт</w:t>
      </w:r>
      <w:proofErr w:type="spellEnd"/>
      <w:r w:rsidRPr="008F525B">
        <w:rPr>
          <w:sz w:val="22"/>
          <w:szCs w:val="22"/>
        </w:rPr>
        <w:t xml:space="preserve"> с 08.00 до 17.00, </w:t>
      </w:r>
      <w:proofErr w:type="spellStart"/>
      <w:r w:rsidRPr="008F525B">
        <w:rPr>
          <w:sz w:val="22"/>
          <w:szCs w:val="22"/>
        </w:rPr>
        <w:t>пт</w:t>
      </w:r>
      <w:proofErr w:type="spellEnd"/>
      <w:r w:rsidRPr="008F525B">
        <w:rPr>
          <w:sz w:val="22"/>
          <w:szCs w:val="22"/>
        </w:rPr>
        <w:t xml:space="preserve"> с 08.00 до 16.00, перерыв с 12.00 до 13.00 (местное время). </w:t>
      </w:r>
    </w:p>
    <w:p w:rsidR="007547A5" w:rsidRPr="008F525B" w:rsidRDefault="0019529E" w:rsidP="00891CC3">
      <w:pPr>
        <w:ind w:firstLine="426"/>
        <w:contextualSpacing/>
        <w:jc w:val="both"/>
        <w:rPr>
          <w:sz w:val="22"/>
          <w:szCs w:val="22"/>
        </w:rPr>
      </w:pPr>
      <w:r>
        <w:rPr>
          <w:sz w:val="22"/>
          <w:szCs w:val="22"/>
        </w:rPr>
        <w:t xml:space="preserve">5.2. </w:t>
      </w:r>
      <w:proofErr w:type="spellStart"/>
      <w:r>
        <w:rPr>
          <w:sz w:val="22"/>
          <w:szCs w:val="22"/>
        </w:rPr>
        <w:t>Отгрузочно</w:t>
      </w:r>
      <w:proofErr w:type="spellEnd"/>
      <w:r w:rsidR="00A30B97" w:rsidRPr="008F525B">
        <w:rPr>
          <w:sz w:val="22"/>
          <w:szCs w:val="22"/>
        </w:rPr>
        <w:t xml:space="preserve">-погрузочные работы со склада Поставщика осуществляются последним собственными силами и за свой счет. </w:t>
      </w:r>
    </w:p>
    <w:p w:rsidR="007547A5" w:rsidRPr="008F525B" w:rsidRDefault="00A30B97" w:rsidP="00891CC3">
      <w:pPr>
        <w:ind w:firstLine="426"/>
        <w:contextualSpacing/>
        <w:jc w:val="both"/>
        <w:rPr>
          <w:sz w:val="22"/>
          <w:szCs w:val="22"/>
        </w:rPr>
      </w:pPr>
      <w:r w:rsidRPr="008F525B">
        <w:rPr>
          <w:sz w:val="22"/>
          <w:szCs w:val="22"/>
        </w:rPr>
        <w:t xml:space="preserve">5.3. Моментом поставки </w:t>
      </w:r>
      <w:r w:rsidR="00C71B6C" w:rsidRPr="008F525B">
        <w:rPr>
          <w:sz w:val="22"/>
          <w:szCs w:val="22"/>
        </w:rPr>
        <w:t>товара является момент передачи товара</w:t>
      </w:r>
      <w:r w:rsidRPr="008F525B">
        <w:rPr>
          <w:sz w:val="22"/>
          <w:szCs w:val="22"/>
        </w:rPr>
        <w:t xml:space="preserve"> Поставщиком Покупателю и подписания документов, подтверждающих факт передачи.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5.4. Право собственности на </w:t>
      </w:r>
      <w:r w:rsidR="00C71B6C" w:rsidRPr="008F525B">
        <w:rPr>
          <w:rFonts w:ascii="Times New Roman" w:hAnsi="Times New Roman" w:cs="Times New Roman"/>
        </w:rPr>
        <w:t>товар</w:t>
      </w:r>
      <w:r w:rsidRPr="008F525B">
        <w:rPr>
          <w:rFonts w:ascii="Times New Roman" w:hAnsi="Times New Roman" w:cs="Times New Roman"/>
        </w:rPr>
        <w:t xml:space="preserve">, риск случайной утраты или повреждения </w:t>
      </w:r>
      <w:r w:rsidR="00C71B6C" w:rsidRPr="008F525B">
        <w:rPr>
          <w:rFonts w:ascii="Times New Roman" w:hAnsi="Times New Roman" w:cs="Times New Roman"/>
        </w:rPr>
        <w:t>товара</w:t>
      </w:r>
      <w:r w:rsidRPr="008F525B">
        <w:rPr>
          <w:rFonts w:ascii="Times New Roman" w:hAnsi="Times New Roman" w:cs="Times New Roman"/>
        </w:rPr>
        <w:t xml:space="preserve"> переходит от Поставщика к Покупателю в момент </w:t>
      </w:r>
      <w:r w:rsidR="00C71B6C" w:rsidRPr="008F525B">
        <w:rPr>
          <w:rFonts w:ascii="Times New Roman" w:hAnsi="Times New Roman" w:cs="Times New Roman"/>
        </w:rPr>
        <w:t xml:space="preserve">его </w:t>
      </w:r>
      <w:r w:rsidRPr="008F525B">
        <w:rPr>
          <w:rFonts w:ascii="Times New Roman" w:hAnsi="Times New Roman" w:cs="Times New Roman"/>
        </w:rPr>
        <w:t>передачи.</w:t>
      </w:r>
    </w:p>
    <w:p w:rsidR="007547A5" w:rsidRPr="008F525B" w:rsidRDefault="00A30B97" w:rsidP="00891CC3">
      <w:pPr>
        <w:ind w:firstLine="426"/>
        <w:contextualSpacing/>
        <w:jc w:val="both"/>
        <w:rPr>
          <w:sz w:val="22"/>
          <w:szCs w:val="22"/>
        </w:rPr>
      </w:pPr>
      <w:r w:rsidRPr="008F525B">
        <w:rPr>
          <w:sz w:val="22"/>
          <w:szCs w:val="22"/>
        </w:rPr>
        <w:t xml:space="preserve">5.5. Приемка </w:t>
      </w:r>
      <w:r w:rsidR="00C71B6C" w:rsidRPr="008F525B">
        <w:rPr>
          <w:sz w:val="22"/>
          <w:szCs w:val="22"/>
        </w:rPr>
        <w:t>товара</w:t>
      </w:r>
      <w:r w:rsidRPr="008F525B">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8F525B">
        <w:rPr>
          <w:sz w:val="22"/>
          <w:szCs w:val="22"/>
        </w:rPr>
        <w:t>го товара</w:t>
      </w:r>
      <w:r w:rsidRPr="008F525B">
        <w:rPr>
          <w:sz w:val="22"/>
          <w:szCs w:val="22"/>
        </w:rPr>
        <w:t xml:space="preserve">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lastRenderedPageBreak/>
        <w:t>5.</w:t>
      </w:r>
      <w:r w:rsidR="004E45D8" w:rsidRPr="008F525B">
        <w:rPr>
          <w:sz w:val="22"/>
          <w:szCs w:val="22"/>
        </w:rPr>
        <w:t>6</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w:t>
      </w:r>
      <w:r w:rsidR="00716B5C" w:rsidRPr="008F525B">
        <w:rPr>
          <w:sz w:val="22"/>
          <w:szCs w:val="22"/>
        </w:rPr>
        <w:t xml:space="preserve">в одностороннем порядке или с привлечением </w:t>
      </w:r>
      <w:r w:rsidRPr="008F525B">
        <w:rPr>
          <w:sz w:val="22"/>
          <w:szCs w:val="22"/>
        </w:rPr>
        <w:t>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7</w:t>
      </w:r>
      <w:r w:rsidRPr="008F525B">
        <w:rPr>
          <w:sz w:val="22"/>
          <w:szCs w:val="22"/>
        </w:rPr>
        <w:t>. Покупатель, которому поставлен товар ненадлежащего качества, вправе предъявить Поставщику требования о:</w:t>
      </w:r>
    </w:p>
    <w:p w:rsidR="007547A5" w:rsidRPr="008F525B" w:rsidRDefault="00A30B97" w:rsidP="00891CC3">
      <w:pPr>
        <w:pStyle w:val="afd"/>
        <w:spacing w:before="0" w:after="0"/>
        <w:ind w:firstLine="454"/>
        <w:contextualSpacing/>
        <w:rPr>
          <w:sz w:val="22"/>
          <w:szCs w:val="22"/>
        </w:rPr>
      </w:pPr>
      <w:r w:rsidRPr="008F525B">
        <w:rPr>
          <w:sz w:val="22"/>
          <w:szCs w:val="22"/>
        </w:rPr>
        <w:t>- соразмерном уменьшении покупной цены;</w:t>
      </w:r>
    </w:p>
    <w:p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rsidR="007547A5" w:rsidRPr="008F525B" w:rsidRDefault="00A30B97" w:rsidP="00891CC3">
      <w:pPr>
        <w:shd w:val="clear" w:color="auto" w:fill="FFFFFF"/>
        <w:ind w:firstLine="426"/>
        <w:contextualSpacing/>
        <w:jc w:val="both"/>
        <w:rPr>
          <w:sz w:val="22"/>
          <w:szCs w:val="22"/>
        </w:rPr>
      </w:pPr>
      <w:r w:rsidRPr="008F525B">
        <w:rPr>
          <w:sz w:val="22"/>
          <w:szCs w:val="22"/>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rsidR="007547A5" w:rsidRPr="008F525B" w:rsidRDefault="00A30B97" w:rsidP="00891CC3">
      <w:pPr>
        <w:ind w:firstLine="426"/>
        <w:contextualSpacing/>
        <w:jc w:val="both"/>
        <w:rPr>
          <w:sz w:val="22"/>
          <w:szCs w:val="22"/>
        </w:rPr>
      </w:pPr>
      <w:r w:rsidRPr="008F525B">
        <w:rPr>
          <w:sz w:val="22"/>
          <w:szCs w:val="22"/>
        </w:rPr>
        <w:t>5.</w:t>
      </w:r>
      <w:r w:rsidR="004E45D8" w:rsidRPr="008F525B">
        <w:rPr>
          <w:sz w:val="22"/>
          <w:szCs w:val="22"/>
        </w:rPr>
        <w:t>8</w:t>
      </w:r>
      <w:r w:rsidRPr="008F525B">
        <w:rPr>
          <w:sz w:val="22"/>
          <w:szCs w:val="22"/>
        </w:rPr>
        <w:t>. Поставщик обязуется предоставить Покупателю: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товарную накладную формы ТОРГ-12 – оригинал;</w:t>
      </w:r>
    </w:p>
    <w:p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rsidR="0071703F" w:rsidRDefault="00A30B97" w:rsidP="00891CC3">
      <w:pPr>
        <w:pStyle w:val="ConsPlusNormal0"/>
        <w:widowControl/>
        <w:tabs>
          <w:tab w:val="left" w:pos="7048"/>
        </w:tabs>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5.</w:t>
      </w:r>
      <w:r w:rsidR="004E45D8" w:rsidRPr="008F525B">
        <w:rPr>
          <w:rFonts w:ascii="Times New Roman" w:hAnsi="Times New Roman" w:cs="Times New Roman"/>
          <w:sz w:val="22"/>
          <w:szCs w:val="22"/>
        </w:rPr>
        <w:t>9</w:t>
      </w:r>
      <w:r w:rsidRPr="008F525B">
        <w:rPr>
          <w:rFonts w:ascii="Times New Roman" w:hAnsi="Times New Roman" w:cs="Times New Roman"/>
          <w:sz w:val="22"/>
          <w:szCs w:val="22"/>
        </w:rPr>
        <w:t xml:space="preserve">. </w:t>
      </w:r>
      <w:r w:rsidR="0071703F" w:rsidRPr="008F525B">
        <w:rPr>
          <w:rFonts w:ascii="Times New Roman" w:hAnsi="Times New Roman" w:cs="Times New Roman"/>
          <w:sz w:val="22"/>
          <w:szCs w:val="22"/>
        </w:rPr>
        <w:t xml:space="preserve">Моментом перехода права собственности и рисков случайной гибели или случайного повреждения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считается момент фактической передачи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Покупателю самим Поставщиком или получение Покупателем </w:t>
      </w:r>
      <w:r w:rsidR="004E45D8" w:rsidRPr="008F525B">
        <w:rPr>
          <w:rFonts w:ascii="Times New Roman" w:hAnsi="Times New Roman" w:cs="Times New Roman"/>
          <w:sz w:val="22"/>
          <w:szCs w:val="22"/>
        </w:rPr>
        <w:t xml:space="preserve">товара </w:t>
      </w:r>
      <w:r w:rsidR="0071703F" w:rsidRPr="008F525B">
        <w:rPr>
          <w:rFonts w:ascii="Times New Roman" w:hAnsi="Times New Roman" w:cs="Times New Roman"/>
          <w:sz w:val="22"/>
          <w:szCs w:val="22"/>
        </w:rPr>
        <w:t>от транспортной компании (перевозчика).</w:t>
      </w:r>
    </w:p>
    <w:p w:rsidR="00A25E77" w:rsidRDefault="00A25E77" w:rsidP="00891CC3">
      <w:pPr>
        <w:pStyle w:val="ConsPlusNormal0"/>
        <w:widowControl/>
        <w:tabs>
          <w:tab w:val="left" w:pos="7048"/>
        </w:tabs>
        <w:ind w:firstLine="426"/>
        <w:contextualSpacing/>
        <w:jc w:val="both"/>
        <w:rPr>
          <w:rFonts w:ascii="Times New Roman" w:hAnsi="Times New Roman" w:cs="Times New Roman"/>
          <w:sz w:val="22"/>
          <w:szCs w:val="22"/>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A25E77" w:rsidRDefault="00A25E77" w:rsidP="00891CC3">
      <w:pPr>
        <w:pStyle w:val="aff8"/>
        <w:ind w:firstLine="426"/>
        <w:contextualSpacing/>
        <w:jc w:val="both"/>
        <w:rPr>
          <w:rFonts w:ascii="Times New Roman" w:hAnsi="Times New Roman" w:cs="Times New Roman"/>
        </w:rPr>
      </w:pPr>
    </w:p>
    <w:p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25E77" w:rsidRDefault="00A25E77" w:rsidP="00891CC3">
      <w:pPr>
        <w:pStyle w:val="aff8"/>
        <w:ind w:firstLine="426"/>
        <w:contextualSpacing/>
        <w:jc w:val="both"/>
        <w:rPr>
          <w:rFonts w:ascii="Times New Roman" w:hAnsi="Times New Roman" w:cs="Times New Roman"/>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547A5" w:rsidRDefault="00A30B97" w:rsidP="00891CC3">
      <w:pPr>
        <w:pStyle w:val="aff2"/>
        <w:spacing w:after="0"/>
        <w:ind w:left="0" w:firstLine="426"/>
        <w:contextualSpacing/>
        <w:jc w:val="both"/>
        <w:rPr>
          <w:sz w:val="22"/>
          <w:szCs w:val="22"/>
        </w:rPr>
      </w:pPr>
      <w:r w:rsidRPr="008F525B">
        <w:rPr>
          <w:sz w:val="22"/>
          <w:szCs w:val="22"/>
        </w:rPr>
        <w:lastRenderedPageBreak/>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A25E77" w:rsidRDefault="00A25E77" w:rsidP="00891CC3">
      <w:pPr>
        <w:pStyle w:val="aff2"/>
        <w:spacing w:after="0"/>
        <w:ind w:left="0" w:firstLine="426"/>
        <w:contextualSpacing/>
        <w:jc w:val="both"/>
        <w:rPr>
          <w:sz w:val="22"/>
          <w:szCs w:val="22"/>
        </w:rPr>
      </w:pPr>
    </w:p>
    <w:p w:rsidR="007547A5"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rsidR="00A25E77" w:rsidRDefault="00A25E77" w:rsidP="00891CC3">
      <w:pPr>
        <w:pStyle w:val="aff8"/>
        <w:ind w:firstLine="426"/>
        <w:contextualSpacing/>
        <w:jc w:val="both"/>
        <w:rPr>
          <w:rFonts w:ascii="Times New Roman" w:hAnsi="Times New Roman" w:cs="Times New Roman"/>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электронной связи по адресам: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8"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Поставщика: </w:t>
      </w:r>
      <w:r w:rsidRPr="00D6794D">
        <w:rPr>
          <w:sz w:val="22"/>
          <w:szCs w:val="22"/>
          <w:u w:val="single"/>
          <w:lang w:eastAsia="ru-RU"/>
        </w:rPr>
        <w:t>______________</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rsidR="008017B7" w:rsidRPr="008F525B" w:rsidRDefault="008017B7" w:rsidP="00891CC3">
      <w:pPr>
        <w:pStyle w:val="aff8"/>
        <w:ind w:firstLine="426"/>
        <w:contextualSpacing/>
        <w:jc w:val="both"/>
        <w:rPr>
          <w:rFonts w:ascii="Times New Roman" w:hAnsi="Times New Roman" w:cs="Times New Roman"/>
        </w:rPr>
      </w:pPr>
    </w:p>
    <w:p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p w:rsidR="00A25E77" w:rsidRDefault="00A25E77" w:rsidP="00720DA4">
      <w:pPr>
        <w:pStyle w:val="aff8"/>
        <w:contextualSpacing/>
        <w:jc w:val="center"/>
        <w:rPr>
          <w:rFonts w:ascii="Times New Roman" w:hAnsi="Times New Roman" w:cs="Times New Roman"/>
        </w:rPr>
      </w:pPr>
    </w:p>
    <w:tbl>
      <w:tblPr>
        <w:tblW w:w="10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8"/>
      </w:tblGrid>
      <w:tr w:rsidR="007547A5" w:rsidRPr="00720DA4" w:rsidTr="009E7A9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rsidTr="009E7A9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9F4BB8" w:rsidTr="009E7A9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rsidR="007547A5" w:rsidRDefault="00A30B97" w:rsidP="00720DA4">
            <w:pPr>
              <w:tabs>
                <w:tab w:val="left" w:pos="-540"/>
                <w:tab w:val="left" w:pos="360"/>
              </w:tabs>
              <w:ind w:hanging="55"/>
              <w:contextualSpacing/>
              <w:jc w:val="center"/>
              <w:rPr>
                <w:sz w:val="22"/>
                <w:szCs w:val="22"/>
              </w:rPr>
            </w:pPr>
            <w:r w:rsidRPr="00720DA4">
              <w:rPr>
                <w:sz w:val="22"/>
                <w:szCs w:val="22"/>
              </w:rPr>
              <w:t xml:space="preserve">ул. Ленина, д. 52, </w:t>
            </w:r>
            <w:proofErr w:type="spellStart"/>
            <w:r w:rsidRPr="00720DA4">
              <w:rPr>
                <w:sz w:val="22"/>
                <w:szCs w:val="22"/>
              </w:rPr>
              <w:t>конт</w:t>
            </w:r>
            <w:proofErr w:type="spellEnd"/>
            <w:r w:rsidRPr="00720DA4">
              <w:rPr>
                <w:sz w:val="22"/>
                <w:szCs w:val="22"/>
              </w:rPr>
              <w:t>. тел. 8 (34369) 4-40-10</w:t>
            </w:r>
            <w:r w:rsidR="009E7A93">
              <w:rPr>
                <w:sz w:val="22"/>
                <w:szCs w:val="22"/>
              </w:rPr>
              <w:t>.</w:t>
            </w:r>
          </w:p>
          <w:p w:rsidR="009E7A93" w:rsidRPr="009E7A93" w:rsidRDefault="009E7A93" w:rsidP="00720DA4">
            <w:pPr>
              <w:tabs>
                <w:tab w:val="left" w:pos="-540"/>
                <w:tab w:val="left" w:pos="360"/>
              </w:tabs>
              <w:ind w:hanging="55"/>
              <w:contextualSpacing/>
              <w:jc w:val="center"/>
              <w:rPr>
                <w:sz w:val="22"/>
                <w:szCs w:val="22"/>
                <w:lang w:val="en-US"/>
              </w:rPr>
            </w:pPr>
            <w:r>
              <w:rPr>
                <w:sz w:val="22"/>
                <w:szCs w:val="22"/>
                <w:lang w:val="en-US"/>
              </w:rPr>
              <w:t>e-mail</w:t>
            </w:r>
            <w:r w:rsidRPr="009E7A93">
              <w:rPr>
                <w:sz w:val="22"/>
                <w:szCs w:val="22"/>
                <w:lang w:val="en-US"/>
              </w:rPr>
              <w:t xml:space="preserve">: </w:t>
            </w:r>
            <w:hyperlink r:id="rId9" w:history="1">
              <w:r w:rsidRPr="007C1E95">
                <w:rPr>
                  <w:rStyle w:val="afffb"/>
                  <w:sz w:val="22"/>
                  <w:szCs w:val="22"/>
                  <w:lang w:val="en-US"/>
                </w:rPr>
                <w:t>bervodokanal@bk.ru</w:t>
              </w:r>
            </w:hyperlink>
            <w:r>
              <w:rPr>
                <w:sz w:val="22"/>
                <w:szCs w:val="22"/>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9E7A93" w:rsidRDefault="007547A5" w:rsidP="00720DA4">
            <w:pPr>
              <w:tabs>
                <w:tab w:val="left" w:pos="-540"/>
                <w:tab w:val="left" w:pos="360"/>
              </w:tabs>
              <w:contextualSpacing/>
              <w:rPr>
                <w:sz w:val="22"/>
                <w:szCs w:val="22"/>
                <w:lang w:val="en-US"/>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9E7A93" w:rsidRDefault="007547A5" w:rsidP="007B45C0">
            <w:pPr>
              <w:tabs>
                <w:tab w:val="left" w:pos="-540"/>
                <w:tab w:val="left" w:pos="360"/>
              </w:tabs>
              <w:contextualSpacing/>
              <w:rPr>
                <w:sz w:val="22"/>
                <w:szCs w:val="22"/>
                <w:lang w:val="en-US"/>
              </w:rPr>
            </w:pPr>
          </w:p>
        </w:tc>
      </w:tr>
      <w:tr w:rsidR="007547A5" w:rsidRPr="00720DA4" w:rsidTr="009E7A9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9E7A9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9E7A9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8017B7" w:rsidP="00A25E77">
            <w:pPr>
              <w:tabs>
                <w:tab w:val="left" w:pos="-540"/>
                <w:tab w:val="left" w:pos="360"/>
              </w:tabs>
              <w:contextualSpacing/>
              <w:rPr>
                <w:sz w:val="22"/>
                <w:szCs w:val="22"/>
              </w:rPr>
            </w:pPr>
            <w:r>
              <w:rPr>
                <w:sz w:val="22"/>
                <w:szCs w:val="22"/>
              </w:rPr>
              <w:t xml:space="preserve">Уральский Банк </w:t>
            </w:r>
            <w:r w:rsidR="00A30B97" w:rsidRPr="00720DA4">
              <w:rPr>
                <w:sz w:val="22"/>
                <w:szCs w:val="22"/>
              </w:rPr>
              <w:t>ПАО «</w:t>
            </w:r>
            <w:r>
              <w:rPr>
                <w:sz w:val="22"/>
                <w:szCs w:val="22"/>
              </w:rPr>
              <w:t>СБЕРБАНК</w:t>
            </w:r>
            <w:r w:rsidR="00A30B97" w:rsidRPr="00720DA4">
              <w:rPr>
                <w:sz w:val="22"/>
                <w:szCs w:val="22"/>
              </w:rPr>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9E7A9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9E7A9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9E7A9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r>
      <w:tr w:rsidR="007547A5" w:rsidRPr="00720DA4" w:rsidTr="009E7A93">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017B7" w:rsidRDefault="008017B7" w:rsidP="008F525B">
            <w:pPr>
              <w:tabs>
                <w:tab w:val="left" w:pos="-540"/>
                <w:tab w:val="left" w:pos="360"/>
              </w:tabs>
              <w:contextualSpacing/>
              <w:jc w:val="center"/>
              <w:rPr>
                <w:sz w:val="22"/>
                <w:szCs w:val="22"/>
              </w:rPr>
            </w:pPr>
          </w:p>
          <w:p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43364">
            <w:pPr>
              <w:tabs>
                <w:tab w:val="left" w:pos="-540"/>
                <w:tab w:val="left" w:pos="360"/>
              </w:tabs>
              <w:contextualSpacing/>
              <w:jc w:val="center"/>
              <w:rPr>
                <w:sz w:val="22"/>
                <w:szCs w:val="22"/>
              </w:rPr>
            </w:pPr>
          </w:p>
        </w:tc>
      </w:tr>
    </w:tbl>
    <w:p w:rsidR="007547A5" w:rsidRPr="00720DA4" w:rsidRDefault="007547A5" w:rsidP="00720DA4">
      <w:pPr>
        <w:contextualSpacing/>
        <w:rPr>
          <w:sz w:val="22"/>
          <w:szCs w:val="22"/>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47009" w:rsidRPr="00720DA4" w:rsidRDefault="00847009" w:rsidP="00C641FF">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rsidR="00847009" w:rsidRDefault="00847009" w:rsidP="00720DA4">
      <w:pPr>
        <w:keepNext/>
        <w:suppressAutoHyphens w:val="0"/>
        <w:contextualSpacing/>
        <w:jc w:val="right"/>
        <w:rPr>
          <w:bCs/>
          <w:sz w:val="22"/>
          <w:szCs w:val="22"/>
          <w:lang w:eastAsia="ru-RU"/>
        </w:rPr>
      </w:pPr>
      <w:r w:rsidRPr="00720DA4">
        <w:rPr>
          <w:caps/>
          <w:sz w:val="22"/>
          <w:szCs w:val="22"/>
          <w:lang w:eastAsia="ru-RU"/>
        </w:rPr>
        <w:lastRenderedPageBreak/>
        <w:t xml:space="preserve">№ </w:t>
      </w:r>
      <w:r w:rsidRPr="00720DA4">
        <w:rPr>
          <w:bCs/>
          <w:caps/>
          <w:sz w:val="22"/>
          <w:szCs w:val="22"/>
          <w:lang w:eastAsia="ru-RU"/>
        </w:rPr>
        <w:t xml:space="preserve">_______ </w:t>
      </w:r>
      <w:r w:rsidRPr="00720DA4">
        <w:rPr>
          <w:bCs/>
          <w:sz w:val="22"/>
          <w:szCs w:val="22"/>
          <w:lang w:val="x-none" w:eastAsia="ru-RU"/>
        </w:rPr>
        <w:t>о</w:t>
      </w:r>
      <w:r w:rsidR="001333D9">
        <w:rPr>
          <w:bCs/>
          <w:sz w:val="22"/>
          <w:szCs w:val="22"/>
          <w:lang w:eastAsia="ru-RU"/>
        </w:rPr>
        <w:t>т «____» _______ 202</w:t>
      </w:r>
      <w:r w:rsidR="009E7A93">
        <w:rPr>
          <w:bCs/>
          <w:sz w:val="22"/>
          <w:szCs w:val="22"/>
          <w:lang w:val="en-US" w:eastAsia="ru-RU"/>
        </w:rPr>
        <w:t>1</w:t>
      </w:r>
      <w:r w:rsidRPr="00720DA4">
        <w:rPr>
          <w:bCs/>
          <w:sz w:val="22"/>
          <w:szCs w:val="22"/>
          <w:lang w:eastAsia="ru-RU"/>
        </w:rPr>
        <w:t xml:space="preserve"> г.</w:t>
      </w:r>
    </w:p>
    <w:p w:rsidR="0019358D" w:rsidRDefault="0019358D" w:rsidP="00720DA4">
      <w:pPr>
        <w:keepNext/>
        <w:suppressAutoHyphens w:val="0"/>
        <w:contextualSpacing/>
        <w:jc w:val="right"/>
        <w:rPr>
          <w:bCs/>
          <w:sz w:val="22"/>
          <w:szCs w:val="22"/>
          <w:lang w:eastAsia="ru-RU"/>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0"/>
        <w:gridCol w:w="738"/>
        <w:gridCol w:w="711"/>
        <w:gridCol w:w="1870"/>
        <w:gridCol w:w="2268"/>
        <w:gridCol w:w="8"/>
      </w:tblGrid>
      <w:tr w:rsidR="009E7A93" w:rsidRPr="00720DA4" w:rsidTr="00DB4806">
        <w:trPr>
          <w:trHeight w:val="739"/>
        </w:trPr>
        <w:tc>
          <w:tcPr>
            <w:tcW w:w="10522" w:type="dxa"/>
            <w:gridSpan w:val="8"/>
            <w:tcBorders>
              <w:top w:val="single" w:sz="4" w:space="0" w:color="auto"/>
              <w:left w:val="single" w:sz="4" w:space="0" w:color="auto"/>
              <w:bottom w:val="single" w:sz="4" w:space="0" w:color="auto"/>
              <w:right w:val="single" w:sz="4" w:space="0" w:color="auto"/>
            </w:tcBorders>
          </w:tcPr>
          <w:p w:rsidR="009E7A93" w:rsidRDefault="009E7A93" w:rsidP="00DB4806">
            <w:pPr>
              <w:contextualSpacing/>
              <w:jc w:val="center"/>
              <w:rPr>
                <w:rFonts w:eastAsiaTheme="minorEastAsia"/>
                <w:b/>
                <w:sz w:val="22"/>
                <w:szCs w:val="22"/>
                <w:lang w:eastAsia="ru-RU"/>
              </w:rPr>
            </w:pPr>
          </w:p>
          <w:p w:rsidR="009E7A93" w:rsidRPr="009B3CD3" w:rsidRDefault="009E7A93" w:rsidP="00DB4806">
            <w:pPr>
              <w:contextualSpacing/>
              <w:jc w:val="center"/>
              <w:rPr>
                <w:rFonts w:eastAsiaTheme="minorEastAsia"/>
                <w:b/>
                <w:sz w:val="22"/>
                <w:szCs w:val="22"/>
                <w:lang w:eastAsia="ru-RU"/>
              </w:rPr>
            </w:pPr>
            <w:r w:rsidRPr="00720DA4">
              <w:rPr>
                <w:rFonts w:eastAsiaTheme="minorEastAsia"/>
                <w:b/>
                <w:sz w:val="22"/>
                <w:szCs w:val="22"/>
                <w:lang w:eastAsia="ru-RU"/>
              </w:rPr>
              <w:t>СПЕЦИФИКАЦИЯ</w:t>
            </w:r>
          </w:p>
        </w:tc>
      </w:tr>
      <w:tr w:rsidR="009E7A93" w:rsidRPr="00720DA4" w:rsidTr="00DB4806">
        <w:tc>
          <w:tcPr>
            <w:tcW w:w="10522" w:type="dxa"/>
            <w:gridSpan w:val="8"/>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rPr>
                <w:rFonts w:eastAsiaTheme="minorEastAsia"/>
                <w:sz w:val="22"/>
                <w:szCs w:val="22"/>
                <w:lang w:eastAsia="ru-RU"/>
              </w:rPr>
            </w:pPr>
            <w:r w:rsidRPr="00720DA4">
              <w:rPr>
                <w:rFonts w:eastAsiaTheme="minorEastAsia"/>
                <w:b/>
                <w:sz w:val="22"/>
                <w:szCs w:val="22"/>
                <w:lang w:eastAsia="ru-RU"/>
              </w:rPr>
              <w:t>Покупатель</w:t>
            </w:r>
            <w:r w:rsidRPr="00720DA4">
              <w:rPr>
                <w:rFonts w:eastAsiaTheme="minorEastAsia"/>
                <w:sz w:val="22"/>
                <w:szCs w:val="22"/>
                <w:lang w:eastAsia="ru-RU"/>
              </w:rPr>
              <w:t>, его адрес:</w:t>
            </w:r>
          </w:p>
          <w:p w:rsidR="009E7A93" w:rsidRPr="00720DA4" w:rsidRDefault="009E7A93" w:rsidP="00DB4806">
            <w:pPr>
              <w:contextualSpacing/>
              <w:rPr>
                <w:rFonts w:eastAsiaTheme="minorEastAsia"/>
                <w:sz w:val="22"/>
                <w:szCs w:val="22"/>
                <w:lang w:eastAsia="ru-RU"/>
              </w:rPr>
            </w:pPr>
            <w:r w:rsidRPr="00720DA4">
              <w:rPr>
                <w:rFonts w:eastAsiaTheme="minorEastAsia"/>
                <w:sz w:val="22"/>
                <w:szCs w:val="22"/>
                <w:lang w:eastAsia="ru-RU"/>
              </w:rPr>
              <w:t>МУП БВКХ «Водоканал»</w:t>
            </w:r>
          </w:p>
          <w:p w:rsidR="009E7A93" w:rsidRPr="00720DA4" w:rsidRDefault="009E7A93" w:rsidP="00DB4806">
            <w:pPr>
              <w:contextualSpacing/>
              <w:rPr>
                <w:rFonts w:eastAsiaTheme="minorEastAsia"/>
                <w:sz w:val="22"/>
                <w:szCs w:val="22"/>
                <w:lang w:eastAsia="ru-RU"/>
              </w:rPr>
            </w:pPr>
            <w:r w:rsidRPr="00720DA4">
              <w:rPr>
                <w:rFonts w:eastAsiaTheme="minorEastAsia"/>
                <w:sz w:val="22"/>
                <w:szCs w:val="22"/>
                <w:lang w:eastAsia="ru-RU"/>
              </w:rPr>
              <w:t>623700, Свердловская область,  г. Березовский, ул. Ленина, 52</w:t>
            </w:r>
          </w:p>
        </w:tc>
      </w:tr>
      <w:tr w:rsidR="009E7A93" w:rsidRPr="00720DA4" w:rsidTr="00DB4806">
        <w:tc>
          <w:tcPr>
            <w:tcW w:w="10522" w:type="dxa"/>
            <w:gridSpan w:val="8"/>
            <w:tcBorders>
              <w:top w:val="single" w:sz="4" w:space="0" w:color="auto"/>
              <w:left w:val="single" w:sz="4" w:space="0" w:color="auto"/>
              <w:bottom w:val="single" w:sz="4" w:space="0" w:color="auto"/>
              <w:right w:val="single" w:sz="4" w:space="0" w:color="auto"/>
            </w:tcBorders>
          </w:tcPr>
          <w:p w:rsidR="009E7A93" w:rsidRDefault="009E7A93" w:rsidP="00DB4806">
            <w:pPr>
              <w:contextualSpacing/>
              <w:rPr>
                <w:rFonts w:eastAsiaTheme="minorEastAsia"/>
                <w:sz w:val="22"/>
                <w:szCs w:val="22"/>
                <w:lang w:eastAsia="ru-RU"/>
              </w:rPr>
            </w:pPr>
            <w:r w:rsidRPr="00720DA4">
              <w:rPr>
                <w:rFonts w:eastAsiaTheme="minorEastAsia"/>
                <w:b/>
                <w:sz w:val="22"/>
                <w:szCs w:val="22"/>
                <w:lang w:eastAsia="ru-RU"/>
              </w:rPr>
              <w:t>Поставщик</w:t>
            </w:r>
            <w:r w:rsidRPr="00720DA4">
              <w:rPr>
                <w:rFonts w:eastAsiaTheme="minorEastAsia"/>
                <w:sz w:val="22"/>
                <w:szCs w:val="22"/>
                <w:lang w:eastAsia="ru-RU"/>
              </w:rPr>
              <w:t xml:space="preserve">, его адрес:  </w:t>
            </w:r>
          </w:p>
          <w:p w:rsidR="009E7A93" w:rsidRDefault="009E7A93" w:rsidP="00DB4806">
            <w:pPr>
              <w:contextualSpacing/>
              <w:rPr>
                <w:rFonts w:eastAsiaTheme="minorEastAsia"/>
                <w:sz w:val="22"/>
                <w:szCs w:val="22"/>
                <w:lang w:eastAsia="ru-RU"/>
              </w:rPr>
            </w:pPr>
          </w:p>
          <w:p w:rsidR="009E7A93" w:rsidRPr="00720DA4" w:rsidRDefault="009E7A93" w:rsidP="00DB4806">
            <w:pPr>
              <w:contextualSpacing/>
              <w:rPr>
                <w:rFonts w:eastAsiaTheme="minorEastAsia"/>
                <w:sz w:val="22"/>
                <w:szCs w:val="22"/>
                <w:lang w:eastAsia="ru-RU"/>
              </w:rPr>
            </w:pPr>
          </w:p>
        </w:tc>
      </w:tr>
      <w:tr w:rsidR="009E7A93" w:rsidRPr="00720DA4" w:rsidTr="00DB4806">
        <w:tc>
          <w:tcPr>
            <w:tcW w:w="10522" w:type="dxa"/>
            <w:gridSpan w:val="8"/>
            <w:tcBorders>
              <w:top w:val="single" w:sz="4" w:space="0" w:color="auto"/>
              <w:left w:val="single" w:sz="4" w:space="0" w:color="auto"/>
              <w:bottom w:val="single" w:sz="4" w:space="0" w:color="auto"/>
              <w:right w:val="single" w:sz="4" w:space="0" w:color="auto"/>
            </w:tcBorders>
          </w:tcPr>
          <w:p w:rsidR="009E7A93" w:rsidRPr="001333D9" w:rsidRDefault="009E7A93" w:rsidP="00DB4806">
            <w:pPr>
              <w:pStyle w:val="37"/>
              <w:spacing w:after="0"/>
              <w:contextualSpacing/>
              <w:jc w:val="both"/>
              <w:rPr>
                <w:bCs/>
                <w:iCs/>
                <w:sz w:val="22"/>
                <w:szCs w:val="22"/>
              </w:rPr>
            </w:pPr>
            <w:r w:rsidRPr="001333D9">
              <w:rPr>
                <w:rFonts w:eastAsiaTheme="minorEastAsia"/>
                <w:b/>
                <w:sz w:val="22"/>
                <w:szCs w:val="22"/>
                <w:lang w:eastAsia="ru-RU"/>
              </w:rPr>
              <w:t xml:space="preserve">Порядок расчетов: </w:t>
            </w:r>
            <w:r w:rsidRPr="001333D9">
              <w:rPr>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1333D9">
              <w:rPr>
                <w:rFonts w:eastAsiaTheme="minorEastAsia"/>
                <w:sz w:val="22"/>
                <w:szCs w:val="22"/>
                <w:lang w:eastAsia="ru-RU"/>
              </w:rPr>
              <w:t>.</w:t>
            </w:r>
          </w:p>
          <w:p w:rsidR="009E7A93" w:rsidRPr="001333D9" w:rsidRDefault="009E7A93" w:rsidP="00DB4806">
            <w:pPr>
              <w:tabs>
                <w:tab w:val="left" w:pos="284"/>
                <w:tab w:val="left" w:pos="567"/>
              </w:tabs>
              <w:jc w:val="both"/>
              <w:rPr>
                <w:rFonts w:eastAsiaTheme="minorEastAsia"/>
                <w:sz w:val="22"/>
                <w:szCs w:val="22"/>
                <w:lang w:eastAsia="ru-RU"/>
              </w:rPr>
            </w:pPr>
            <w:r w:rsidRPr="001333D9">
              <w:rPr>
                <w:rFonts w:eastAsiaTheme="minorEastAsia"/>
                <w:b/>
                <w:bCs/>
                <w:iCs/>
                <w:sz w:val="22"/>
                <w:szCs w:val="22"/>
                <w:lang w:eastAsia="ru-RU"/>
              </w:rPr>
              <w:t xml:space="preserve">Срок поставки: </w:t>
            </w:r>
            <w:proofErr w:type="gramStart"/>
            <w:r>
              <w:rPr>
                <w:sz w:val="22"/>
                <w:szCs w:val="22"/>
              </w:rPr>
              <w:t>С</w:t>
            </w:r>
            <w:proofErr w:type="gramEnd"/>
            <w:r w:rsidRPr="001333D9">
              <w:rPr>
                <w:sz w:val="22"/>
                <w:szCs w:val="22"/>
              </w:rPr>
              <w:t xml:space="preserve"> момента заключения договора и до 15 декабря 202</w:t>
            </w:r>
            <w:r>
              <w:rPr>
                <w:sz w:val="22"/>
                <w:szCs w:val="22"/>
              </w:rPr>
              <w:t>1</w:t>
            </w:r>
            <w:r w:rsidRPr="001333D9">
              <w:rPr>
                <w:sz w:val="22"/>
                <w:szCs w:val="22"/>
              </w:rPr>
              <w:t xml:space="preserve">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w:t>
            </w:r>
            <w:r>
              <w:rPr>
                <w:sz w:val="22"/>
                <w:szCs w:val="22"/>
              </w:rPr>
              <w:t>5</w:t>
            </w:r>
            <w:r w:rsidRPr="001333D9">
              <w:rPr>
                <w:sz w:val="22"/>
                <w:szCs w:val="22"/>
              </w:rPr>
              <w:t>-</w:t>
            </w:r>
            <w:r>
              <w:rPr>
                <w:sz w:val="22"/>
                <w:szCs w:val="22"/>
              </w:rPr>
              <w:t>ти</w:t>
            </w:r>
            <w:r w:rsidRPr="001333D9">
              <w:rPr>
                <w:sz w:val="22"/>
                <w:szCs w:val="22"/>
              </w:rPr>
              <w:t xml:space="preserve"> (</w:t>
            </w:r>
            <w:r>
              <w:rPr>
                <w:sz w:val="22"/>
                <w:szCs w:val="22"/>
              </w:rPr>
              <w:t>пяти</w:t>
            </w:r>
            <w:r w:rsidRPr="001333D9">
              <w:rPr>
                <w:sz w:val="22"/>
                <w:szCs w:val="22"/>
              </w:rPr>
              <w:t>) рабочих дней с момента подачи заявки.</w:t>
            </w: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r w:rsidRPr="00720DA4">
              <w:rPr>
                <w:rFonts w:eastAsiaTheme="minorEastAsia"/>
                <w:sz w:val="22"/>
                <w:szCs w:val="22"/>
                <w:lang w:eastAsia="ru-RU"/>
              </w:rPr>
              <w:t>№ п/п</w:t>
            </w:r>
          </w:p>
        </w:tc>
        <w:tc>
          <w:tcPr>
            <w:tcW w:w="3543" w:type="dxa"/>
            <w:tcBorders>
              <w:top w:val="single" w:sz="4" w:space="0" w:color="auto"/>
              <w:left w:val="single" w:sz="4" w:space="0" w:color="auto"/>
              <w:bottom w:val="single" w:sz="4" w:space="0" w:color="auto"/>
              <w:right w:val="single" w:sz="4" w:space="0" w:color="auto"/>
            </w:tcBorders>
          </w:tcPr>
          <w:p w:rsidR="009E7A93" w:rsidRPr="00BE4EFD" w:rsidRDefault="009E7A93" w:rsidP="00DB4806">
            <w:pPr>
              <w:contextualSpacing/>
              <w:jc w:val="center"/>
              <w:rPr>
                <w:rFonts w:eastAsiaTheme="minorEastAsia"/>
                <w:sz w:val="22"/>
                <w:szCs w:val="22"/>
                <w:lang w:eastAsia="ru-RU"/>
              </w:rPr>
            </w:pPr>
            <w:r w:rsidRPr="00BE4EFD">
              <w:rPr>
                <w:rFonts w:eastAsiaTheme="minorEastAsia"/>
                <w:sz w:val="22"/>
                <w:szCs w:val="22"/>
                <w:lang w:eastAsia="ru-RU"/>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ind w:right="-43"/>
              <w:contextualSpacing/>
              <w:jc w:val="center"/>
              <w:rPr>
                <w:rFonts w:eastAsiaTheme="minorEastAsia"/>
                <w:sz w:val="22"/>
                <w:szCs w:val="22"/>
                <w:lang w:eastAsia="ru-RU"/>
              </w:rPr>
            </w:pPr>
            <w:r w:rsidRPr="00720DA4">
              <w:rPr>
                <w:rFonts w:eastAsiaTheme="minorEastAsia"/>
                <w:sz w:val="22"/>
                <w:szCs w:val="22"/>
                <w:lang w:eastAsia="ru-RU"/>
              </w:rPr>
              <w:t>Гарантийный срок</w:t>
            </w:r>
          </w:p>
        </w:tc>
        <w:tc>
          <w:tcPr>
            <w:tcW w:w="738" w:type="dxa"/>
            <w:tcBorders>
              <w:top w:val="single" w:sz="4" w:space="0" w:color="auto"/>
              <w:left w:val="single" w:sz="4" w:space="0" w:color="auto"/>
              <w:bottom w:val="single" w:sz="4" w:space="0" w:color="auto"/>
              <w:right w:val="single" w:sz="4" w:space="0" w:color="auto"/>
            </w:tcBorders>
          </w:tcPr>
          <w:p w:rsidR="009E7A93" w:rsidRPr="00720DA4" w:rsidRDefault="009E7A93" w:rsidP="00B83DF3">
            <w:pPr>
              <w:ind w:left="-110" w:right="-111"/>
              <w:contextualSpacing/>
              <w:jc w:val="center"/>
              <w:rPr>
                <w:rFonts w:eastAsiaTheme="minorEastAsia"/>
                <w:sz w:val="22"/>
                <w:szCs w:val="22"/>
                <w:lang w:eastAsia="ru-RU"/>
              </w:rPr>
            </w:pPr>
            <w:r w:rsidRPr="00720DA4">
              <w:rPr>
                <w:rFonts w:eastAsiaTheme="minorEastAsia"/>
                <w:sz w:val="22"/>
                <w:szCs w:val="22"/>
                <w:lang w:eastAsia="ru-RU"/>
              </w:rPr>
              <w:t>Ед. изм</w:t>
            </w:r>
            <w:r>
              <w:rPr>
                <w:rFonts w:eastAsiaTheme="minorEastAsia"/>
                <w:sz w:val="22"/>
                <w:szCs w:val="22"/>
                <w:lang w:eastAsia="ru-RU"/>
              </w:rPr>
              <w:t>.</w:t>
            </w:r>
          </w:p>
        </w:tc>
        <w:tc>
          <w:tcPr>
            <w:tcW w:w="711"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r w:rsidRPr="00720DA4">
              <w:rPr>
                <w:rFonts w:eastAsiaTheme="minorEastAsia"/>
                <w:sz w:val="22"/>
                <w:szCs w:val="22"/>
                <w:lang w:eastAsia="ru-RU"/>
              </w:rPr>
              <w:t>Кол-во</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r w:rsidRPr="00720DA4">
              <w:rPr>
                <w:rFonts w:eastAsiaTheme="minorEastAsia"/>
                <w:sz w:val="22"/>
                <w:szCs w:val="22"/>
                <w:lang w:eastAsia="ru-RU"/>
              </w:rPr>
              <w:t xml:space="preserve">Цена за ед. </w:t>
            </w:r>
            <w:r>
              <w:rPr>
                <w:rFonts w:eastAsiaTheme="minorEastAsia"/>
                <w:sz w:val="22"/>
                <w:szCs w:val="22"/>
                <w:lang w:eastAsia="ru-RU"/>
              </w:rPr>
              <w:t xml:space="preserve">с </w:t>
            </w:r>
            <w:r w:rsidRPr="00720DA4">
              <w:rPr>
                <w:rFonts w:eastAsiaTheme="minorEastAsia"/>
                <w:sz w:val="22"/>
                <w:szCs w:val="22"/>
                <w:lang w:eastAsia="ru-RU"/>
              </w:rPr>
              <w:t>НДС (руб.)</w:t>
            </w: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r w:rsidRPr="00720DA4">
              <w:rPr>
                <w:rFonts w:eastAsiaTheme="minorEastAsia"/>
                <w:sz w:val="22"/>
                <w:szCs w:val="22"/>
                <w:lang w:eastAsia="ru-RU"/>
              </w:rPr>
              <w:t>Сумма</w:t>
            </w:r>
          </w:p>
          <w:p w:rsidR="009E7A93" w:rsidRPr="00720DA4" w:rsidRDefault="009E7A93" w:rsidP="00DB4806">
            <w:pPr>
              <w:contextualSpacing/>
              <w:jc w:val="center"/>
              <w:rPr>
                <w:rFonts w:eastAsiaTheme="minorEastAsia"/>
                <w:sz w:val="22"/>
                <w:szCs w:val="22"/>
                <w:lang w:eastAsia="ru-RU"/>
              </w:rPr>
            </w:pPr>
            <w:r w:rsidRPr="00720DA4">
              <w:rPr>
                <w:rFonts w:eastAsiaTheme="minorEastAsia"/>
                <w:sz w:val="22"/>
                <w:szCs w:val="22"/>
                <w:lang w:eastAsia="ru-RU"/>
              </w:rPr>
              <w:t>(руб.)</w:t>
            </w: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r w:rsidRPr="00720DA4">
              <w:rPr>
                <w:rFonts w:eastAsiaTheme="minorEastAsia"/>
                <w:sz w:val="22"/>
                <w:szCs w:val="22"/>
                <w:lang w:eastAsia="ru-RU"/>
              </w:rPr>
              <w:t>1</w:t>
            </w:r>
          </w:p>
        </w:tc>
        <w:tc>
          <w:tcPr>
            <w:tcW w:w="3543" w:type="dxa"/>
            <w:tcBorders>
              <w:top w:val="single" w:sz="4" w:space="0" w:color="auto"/>
              <w:left w:val="single" w:sz="4" w:space="0" w:color="auto"/>
              <w:bottom w:val="single" w:sz="4" w:space="0" w:color="auto"/>
              <w:right w:val="single" w:sz="4" w:space="0" w:color="auto"/>
            </w:tcBorders>
          </w:tcPr>
          <w:p w:rsidR="009E7A93" w:rsidRPr="00BE4EFD" w:rsidRDefault="009E7A93" w:rsidP="00DB4806">
            <w:pPr>
              <w:contextualSpacing/>
              <w:jc w:val="center"/>
              <w:rPr>
                <w:rFonts w:eastAsiaTheme="minorEastAsia"/>
                <w:sz w:val="22"/>
                <w:szCs w:val="22"/>
                <w:lang w:eastAsia="ru-RU"/>
              </w:rPr>
            </w:pPr>
            <w:r w:rsidRPr="00BE4EFD">
              <w:rPr>
                <w:rFonts w:eastAsiaTheme="minorEastAsia"/>
                <w:sz w:val="22"/>
                <w:szCs w:val="22"/>
                <w:lang w:eastAsia="ru-RU"/>
              </w:rPr>
              <w:t>2</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r>
              <w:rPr>
                <w:rFonts w:eastAsiaTheme="minorEastAsia"/>
                <w:sz w:val="22"/>
                <w:szCs w:val="22"/>
                <w:lang w:eastAsia="ru-RU"/>
              </w:rPr>
              <w:t>3</w:t>
            </w:r>
          </w:p>
        </w:tc>
        <w:tc>
          <w:tcPr>
            <w:tcW w:w="738" w:type="dxa"/>
            <w:tcBorders>
              <w:top w:val="single" w:sz="4" w:space="0" w:color="auto"/>
              <w:left w:val="single" w:sz="4" w:space="0" w:color="auto"/>
              <w:bottom w:val="single" w:sz="4" w:space="0" w:color="auto"/>
              <w:right w:val="single" w:sz="4" w:space="0" w:color="auto"/>
            </w:tcBorders>
          </w:tcPr>
          <w:p w:rsidR="009E7A93" w:rsidRPr="00720DA4" w:rsidRDefault="009E7A93" w:rsidP="00B83DF3">
            <w:pPr>
              <w:contextualSpacing/>
              <w:jc w:val="center"/>
              <w:rPr>
                <w:rFonts w:eastAsiaTheme="minorEastAsia"/>
                <w:sz w:val="22"/>
                <w:szCs w:val="22"/>
                <w:lang w:eastAsia="ru-RU"/>
              </w:rPr>
            </w:pPr>
            <w:r>
              <w:rPr>
                <w:rFonts w:eastAsiaTheme="minorEastAsia"/>
                <w:sz w:val="22"/>
                <w:szCs w:val="22"/>
                <w:lang w:eastAsia="ru-RU"/>
              </w:rPr>
              <w:t>4</w:t>
            </w:r>
          </w:p>
        </w:tc>
        <w:tc>
          <w:tcPr>
            <w:tcW w:w="711"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r>
              <w:rPr>
                <w:rFonts w:eastAsiaTheme="minorEastAsia"/>
                <w:sz w:val="22"/>
                <w:szCs w:val="22"/>
                <w:lang w:eastAsia="ru-RU"/>
              </w:rPr>
              <w:t>5</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r>
              <w:rPr>
                <w:rFonts w:eastAsiaTheme="minorEastAsia"/>
                <w:sz w:val="22"/>
                <w:szCs w:val="22"/>
                <w:lang w:eastAsia="ru-RU"/>
              </w:rPr>
              <w:t>6</w:t>
            </w: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r>
              <w:rPr>
                <w:rFonts w:eastAsiaTheme="minorEastAsia"/>
                <w:sz w:val="22"/>
                <w:szCs w:val="22"/>
                <w:lang w:eastAsia="ru-RU"/>
              </w:rPr>
              <w:t>7</w:t>
            </w: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pStyle w:val="Style2"/>
              <w:widowControl/>
              <w:contextualSpacing/>
              <w:jc w:val="center"/>
              <w:rPr>
                <w:rStyle w:val="FontStyle14"/>
                <w:rFonts w:ascii="Times New Roman" w:hAnsi="Times New Roman" w:cs="Times New Roman"/>
                <w:sz w:val="22"/>
                <w:szCs w:val="22"/>
              </w:rPr>
            </w:pPr>
            <w:r w:rsidRPr="00720DA4">
              <w:rPr>
                <w:rStyle w:val="FontStyle14"/>
                <w:rFonts w:ascii="Times New Roman" w:hAnsi="Times New Roman" w:cs="Times New Roman"/>
                <w:sz w:val="22"/>
                <w:szCs w:val="22"/>
              </w:rPr>
              <w:t>1</w:t>
            </w:r>
          </w:p>
        </w:tc>
        <w:tc>
          <w:tcPr>
            <w:tcW w:w="3543" w:type="dxa"/>
            <w:tcBorders>
              <w:top w:val="single" w:sz="4" w:space="0" w:color="auto"/>
              <w:left w:val="single" w:sz="4" w:space="0" w:color="auto"/>
              <w:bottom w:val="single" w:sz="4" w:space="0" w:color="auto"/>
              <w:right w:val="single" w:sz="4" w:space="0" w:color="auto"/>
            </w:tcBorders>
          </w:tcPr>
          <w:p w:rsidR="009E7A93" w:rsidRPr="00B83DF3" w:rsidRDefault="00C334FF" w:rsidP="00DB4806">
            <w:pPr>
              <w:pStyle w:val="Style2"/>
              <w:widowControl/>
              <w:contextualSpacing/>
              <w:jc w:val="center"/>
              <w:rPr>
                <w:rStyle w:val="FontStyle14"/>
                <w:rFonts w:ascii="Times New Roman" w:hAnsi="Times New Roman" w:cs="Times New Roman"/>
                <w:sz w:val="22"/>
                <w:szCs w:val="22"/>
              </w:rPr>
            </w:pPr>
            <w:r w:rsidRPr="00B83DF3">
              <w:rPr>
                <w:rFonts w:ascii="Times New Roman" w:hAnsi="Times New Roman" w:cs="Times New Roman"/>
                <w:sz w:val="22"/>
                <w:szCs w:val="22"/>
              </w:rPr>
              <w:t xml:space="preserve">Задвижка фланцевая с обрезиненным клином </w:t>
            </w:r>
            <w:proofErr w:type="spellStart"/>
            <w:r w:rsidRPr="00B83DF3">
              <w:rPr>
                <w:rFonts w:ascii="Times New Roman" w:hAnsi="Times New Roman" w:cs="Times New Roman"/>
                <w:sz w:val="22"/>
                <w:szCs w:val="22"/>
              </w:rPr>
              <w:t>Ду</w:t>
            </w:r>
            <w:proofErr w:type="spellEnd"/>
            <w:r w:rsidRPr="00B83DF3">
              <w:rPr>
                <w:rFonts w:ascii="Times New Roman" w:hAnsi="Times New Roman" w:cs="Times New Roman"/>
                <w:sz w:val="22"/>
                <w:szCs w:val="22"/>
              </w:rPr>
              <w:t xml:space="preserve"> 50 мм</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9E7A93" w:rsidRPr="00720DA4" w:rsidRDefault="009E7A93" w:rsidP="00B83DF3">
            <w:pPr>
              <w:contextualSpacing/>
              <w:jc w:val="center"/>
              <w:rPr>
                <w:sz w:val="22"/>
                <w:szCs w:val="22"/>
              </w:rPr>
            </w:pPr>
            <w:r>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9E7A93" w:rsidRPr="00720DA4" w:rsidRDefault="006D6146" w:rsidP="00DB4806">
            <w:pPr>
              <w:contextualSpacing/>
              <w:jc w:val="center"/>
              <w:rPr>
                <w:sz w:val="22"/>
                <w:szCs w:val="22"/>
              </w:rPr>
            </w:pPr>
            <w:r>
              <w:rPr>
                <w:sz w:val="22"/>
                <w:szCs w:val="22"/>
              </w:rPr>
              <w:t>20</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9E7A93" w:rsidRPr="00B83DF3" w:rsidRDefault="00B83DF3" w:rsidP="00B83DF3">
            <w:pPr>
              <w:jc w:val="center"/>
              <w:rPr>
                <w:sz w:val="22"/>
                <w:szCs w:val="22"/>
              </w:rPr>
            </w:pPr>
            <w:r>
              <w:rPr>
                <w:sz w:val="22"/>
                <w:szCs w:val="22"/>
              </w:rPr>
              <w:t xml:space="preserve">Штурвал для задвижки </w:t>
            </w:r>
            <w:proofErr w:type="spellStart"/>
            <w:r>
              <w:rPr>
                <w:sz w:val="22"/>
                <w:szCs w:val="22"/>
              </w:rPr>
              <w:t>Ду</w:t>
            </w:r>
            <w:proofErr w:type="spellEnd"/>
            <w:r>
              <w:rPr>
                <w:sz w:val="22"/>
                <w:szCs w:val="22"/>
              </w:rPr>
              <w:t xml:space="preserve"> 50 мм</w:t>
            </w:r>
          </w:p>
        </w:tc>
        <w:tc>
          <w:tcPr>
            <w:tcW w:w="850" w:type="dxa"/>
            <w:tcBorders>
              <w:top w:val="single" w:sz="4" w:space="0" w:color="auto"/>
              <w:left w:val="single" w:sz="4" w:space="0" w:color="auto"/>
              <w:bottom w:val="single" w:sz="4" w:space="0" w:color="auto"/>
              <w:right w:val="single" w:sz="4" w:space="0" w:color="auto"/>
            </w:tcBorders>
          </w:tcPr>
          <w:p w:rsidR="009E7A93" w:rsidRPr="00B83DF3" w:rsidRDefault="009E7A93" w:rsidP="00DB4806">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9E7A93" w:rsidRDefault="009E7A93" w:rsidP="00B83DF3">
            <w:pPr>
              <w:jc w:val="center"/>
            </w:pPr>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9E7A93" w:rsidRPr="00720DA4" w:rsidRDefault="006D6146" w:rsidP="00DB4806">
            <w:pPr>
              <w:contextualSpacing/>
              <w:jc w:val="center"/>
              <w:rPr>
                <w:sz w:val="22"/>
                <w:szCs w:val="22"/>
              </w:rPr>
            </w:pPr>
            <w:r>
              <w:rPr>
                <w:sz w:val="22"/>
                <w:szCs w:val="22"/>
              </w:rPr>
              <w:t>20</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3</w:t>
            </w:r>
          </w:p>
        </w:tc>
        <w:tc>
          <w:tcPr>
            <w:tcW w:w="3543" w:type="dxa"/>
            <w:tcBorders>
              <w:top w:val="single" w:sz="4" w:space="0" w:color="auto"/>
              <w:left w:val="single" w:sz="4" w:space="0" w:color="auto"/>
              <w:bottom w:val="single" w:sz="4" w:space="0" w:color="auto"/>
              <w:right w:val="single" w:sz="4" w:space="0" w:color="auto"/>
            </w:tcBorders>
          </w:tcPr>
          <w:p w:rsidR="009E7A93" w:rsidRPr="00B83DF3" w:rsidRDefault="00C334FF" w:rsidP="00DB4806">
            <w:pPr>
              <w:jc w:val="center"/>
              <w:rPr>
                <w:sz w:val="22"/>
                <w:szCs w:val="22"/>
              </w:rPr>
            </w:pPr>
            <w:r w:rsidRPr="00B83DF3">
              <w:rPr>
                <w:sz w:val="22"/>
                <w:szCs w:val="22"/>
              </w:rPr>
              <w:t xml:space="preserve">Задвижка фланцевая с обрезиненным клином </w:t>
            </w:r>
            <w:proofErr w:type="spellStart"/>
            <w:r w:rsidRPr="00B83DF3">
              <w:rPr>
                <w:sz w:val="22"/>
                <w:szCs w:val="22"/>
              </w:rPr>
              <w:t>Ду</w:t>
            </w:r>
            <w:proofErr w:type="spellEnd"/>
            <w:r w:rsidRPr="00B83DF3">
              <w:rPr>
                <w:sz w:val="22"/>
                <w:szCs w:val="22"/>
              </w:rPr>
              <w:t xml:space="preserve"> 80 мм</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9E7A93" w:rsidRDefault="009E7A93" w:rsidP="00B83DF3">
            <w:pPr>
              <w:jc w:val="center"/>
            </w:pPr>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9E7A93" w:rsidRPr="00720DA4" w:rsidRDefault="006D6146" w:rsidP="00DB4806">
            <w:pPr>
              <w:contextualSpacing/>
              <w:jc w:val="center"/>
              <w:rPr>
                <w:sz w:val="22"/>
                <w:szCs w:val="22"/>
              </w:rPr>
            </w:pPr>
            <w:r>
              <w:rPr>
                <w:sz w:val="22"/>
                <w:szCs w:val="22"/>
              </w:rPr>
              <w:t>4</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4</w:t>
            </w:r>
          </w:p>
        </w:tc>
        <w:tc>
          <w:tcPr>
            <w:tcW w:w="3543" w:type="dxa"/>
            <w:tcBorders>
              <w:top w:val="single" w:sz="4" w:space="0" w:color="auto"/>
              <w:left w:val="single" w:sz="4" w:space="0" w:color="auto"/>
              <w:bottom w:val="single" w:sz="4" w:space="0" w:color="auto"/>
              <w:right w:val="single" w:sz="4" w:space="0" w:color="auto"/>
            </w:tcBorders>
          </w:tcPr>
          <w:p w:rsidR="009E7A93" w:rsidRPr="00B83DF3" w:rsidRDefault="00B83DF3" w:rsidP="00B83DF3">
            <w:pPr>
              <w:jc w:val="center"/>
              <w:rPr>
                <w:sz w:val="22"/>
                <w:szCs w:val="22"/>
              </w:rPr>
            </w:pPr>
            <w:r>
              <w:rPr>
                <w:sz w:val="22"/>
                <w:szCs w:val="22"/>
              </w:rPr>
              <w:t xml:space="preserve">Штурвал для задвижки </w:t>
            </w:r>
            <w:proofErr w:type="spellStart"/>
            <w:r>
              <w:rPr>
                <w:sz w:val="22"/>
                <w:szCs w:val="22"/>
              </w:rPr>
              <w:t>Ду</w:t>
            </w:r>
            <w:proofErr w:type="spellEnd"/>
            <w:r>
              <w:rPr>
                <w:sz w:val="22"/>
                <w:szCs w:val="22"/>
              </w:rPr>
              <w:t xml:space="preserve"> 80 мм</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9E7A93" w:rsidRDefault="009E7A93" w:rsidP="00B83DF3">
            <w:pPr>
              <w:jc w:val="center"/>
            </w:pPr>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9E7A93" w:rsidRPr="00720DA4" w:rsidRDefault="006D6146" w:rsidP="00DB4806">
            <w:pPr>
              <w:contextualSpacing/>
              <w:jc w:val="center"/>
              <w:rPr>
                <w:sz w:val="22"/>
                <w:szCs w:val="22"/>
              </w:rPr>
            </w:pPr>
            <w:r>
              <w:rPr>
                <w:sz w:val="22"/>
                <w:szCs w:val="22"/>
              </w:rPr>
              <w:t>4</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5</w:t>
            </w:r>
          </w:p>
        </w:tc>
        <w:tc>
          <w:tcPr>
            <w:tcW w:w="3543" w:type="dxa"/>
            <w:tcBorders>
              <w:top w:val="single" w:sz="4" w:space="0" w:color="auto"/>
              <w:left w:val="single" w:sz="4" w:space="0" w:color="auto"/>
              <w:bottom w:val="single" w:sz="4" w:space="0" w:color="auto"/>
              <w:right w:val="single" w:sz="4" w:space="0" w:color="auto"/>
            </w:tcBorders>
          </w:tcPr>
          <w:p w:rsidR="009E7A93" w:rsidRPr="00B83DF3" w:rsidRDefault="00C334FF" w:rsidP="00DB4806">
            <w:pPr>
              <w:jc w:val="center"/>
              <w:rPr>
                <w:sz w:val="22"/>
                <w:szCs w:val="22"/>
              </w:rPr>
            </w:pPr>
            <w:r w:rsidRPr="00B83DF3">
              <w:rPr>
                <w:sz w:val="22"/>
                <w:szCs w:val="22"/>
              </w:rPr>
              <w:t xml:space="preserve">Задвижка фланцевая с обрезиненным клином </w:t>
            </w:r>
            <w:proofErr w:type="spellStart"/>
            <w:r w:rsidRPr="00B83DF3">
              <w:rPr>
                <w:sz w:val="22"/>
                <w:szCs w:val="22"/>
              </w:rPr>
              <w:t>Ду</w:t>
            </w:r>
            <w:proofErr w:type="spellEnd"/>
            <w:r w:rsidRPr="00B83DF3">
              <w:rPr>
                <w:sz w:val="22"/>
                <w:szCs w:val="22"/>
              </w:rPr>
              <w:t xml:space="preserve"> 100 мм</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9E7A93" w:rsidRDefault="009E7A93" w:rsidP="00B83DF3">
            <w:pPr>
              <w:jc w:val="center"/>
            </w:pPr>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9E7A93" w:rsidRPr="00720DA4" w:rsidRDefault="006D6146" w:rsidP="00DB4806">
            <w:pPr>
              <w:contextualSpacing/>
              <w:jc w:val="center"/>
              <w:rPr>
                <w:sz w:val="22"/>
                <w:szCs w:val="22"/>
              </w:rPr>
            </w:pPr>
            <w:r>
              <w:rPr>
                <w:sz w:val="22"/>
                <w:szCs w:val="22"/>
              </w:rPr>
              <w:t>20</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Default="009E7A93" w:rsidP="00DB4806">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6</w:t>
            </w:r>
          </w:p>
        </w:tc>
        <w:tc>
          <w:tcPr>
            <w:tcW w:w="3543" w:type="dxa"/>
            <w:tcBorders>
              <w:top w:val="single" w:sz="4" w:space="0" w:color="auto"/>
              <w:left w:val="single" w:sz="4" w:space="0" w:color="auto"/>
              <w:bottom w:val="single" w:sz="4" w:space="0" w:color="auto"/>
              <w:right w:val="single" w:sz="4" w:space="0" w:color="auto"/>
            </w:tcBorders>
          </w:tcPr>
          <w:p w:rsidR="009E7A93" w:rsidRPr="00B83DF3" w:rsidRDefault="00B83DF3" w:rsidP="00B83DF3">
            <w:pPr>
              <w:jc w:val="center"/>
              <w:rPr>
                <w:sz w:val="22"/>
                <w:szCs w:val="22"/>
              </w:rPr>
            </w:pPr>
            <w:r>
              <w:rPr>
                <w:sz w:val="22"/>
                <w:szCs w:val="22"/>
              </w:rPr>
              <w:t xml:space="preserve">Штурвал для задвижки </w:t>
            </w:r>
            <w:proofErr w:type="spellStart"/>
            <w:r>
              <w:rPr>
                <w:sz w:val="22"/>
                <w:szCs w:val="22"/>
              </w:rPr>
              <w:t>Ду</w:t>
            </w:r>
            <w:proofErr w:type="spellEnd"/>
            <w:r>
              <w:rPr>
                <w:sz w:val="22"/>
                <w:szCs w:val="22"/>
              </w:rPr>
              <w:t xml:space="preserve"> 100 мм</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9E7A93" w:rsidRDefault="009E7A93" w:rsidP="00B83DF3">
            <w:pPr>
              <w:jc w:val="center"/>
            </w:pPr>
            <w:r w:rsidRPr="00FC4C3A">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9E7A93" w:rsidRDefault="006D6146" w:rsidP="00DB4806">
            <w:pPr>
              <w:contextualSpacing/>
              <w:jc w:val="center"/>
              <w:rPr>
                <w:sz w:val="22"/>
                <w:szCs w:val="22"/>
              </w:rPr>
            </w:pPr>
            <w:r>
              <w:rPr>
                <w:sz w:val="22"/>
                <w:szCs w:val="22"/>
              </w:rPr>
              <w:t>20</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r>
      <w:tr w:rsidR="00B83DF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7</w:t>
            </w:r>
          </w:p>
        </w:tc>
        <w:tc>
          <w:tcPr>
            <w:tcW w:w="3543"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jc w:val="center"/>
              <w:rPr>
                <w:sz w:val="22"/>
                <w:szCs w:val="22"/>
              </w:rPr>
            </w:pPr>
            <w:r w:rsidRPr="00B83DF3">
              <w:rPr>
                <w:sz w:val="22"/>
                <w:szCs w:val="22"/>
              </w:rPr>
              <w:t xml:space="preserve">Задвижка фланцевая с обрезиненным клином </w:t>
            </w:r>
            <w:proofErr w:type="spellStart"/>
            <w:r w:rsidRPr="00B83DF3">
              <w:rPr>
                <w:sz w:val="22"/>
                <w:szCs w:val="22"/>
              </w:rPr>
              <w:t>Ду</w:t>
            </w:r>
            <w:proofErr w:type="spellEnd"/>
            <w:r w:rsidRPr="00B83DF3">
              <w:rPr>
                <w:sz w:val="22"/>
                <w:szCs w:val="22"/>
              </w:rPr>
              <w:t xml:space="preserve"> 125 мм</w:t>
            </w:r>
          </w:p>
        </w:tc>
        <w:tc>
          <w:tcPr>
            <w:tcW w:w="85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B83DF3" w:rsidRDefault="00B83DF3" w:rsidP="00B83DF3">
            <w:pPr>
              <w:jc w:val="center"/>
            </w:pPr>
            <w:r w:rsidRPr="00B74AF5">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B83DF3" w:rsidRDefault="006D6146" w:rsidP="00B83DF3">
            <w:pPr>
              <w:contextualSpacing/>
              <w:jc w:val="center"/>
              <w:rPr>
                <w:sz w:val="22"/>
                <w:szCs w:val="22"/>
              </w:rPr>
            </w:pPr>
            <w:r>
              <w:rPr>
                <w:sz w:val="22"/>
                <w:szCs w:val="22"/>
              </w:rPr>
              <w:t>2</w:t>
            </w:r>
          </w:p>
        </w:tc>
        <w:tc>
          <w:tcPr>
            <w:tcW w:w="187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r>
      <w:tr w:rsidR="00B83DF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8</w:t>
            </w:r>
          </w:p>
        </w:tc>
        <w:tc>
          <w:tcPr>
            <w:tcW w:w="3543"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jc w:val="center"/>
              <w:rPr>
                <w:sz w:val="22"/>
                <w:szCs w:val="22"/>
              </w:rPr>
            </w:pPr>
            <w:r>
              <w:rPr>
                <w:sz w:val="22"/>
                <w:szCs w:val="22"/>
              </w:rPr>
              <w:t xml:space="preserve">Штурвал для задвижки </w:t>
            </w:r>
            <w:proofErr w:type="spellStart"/>
            <w:r>
              <w:rPr>
                <w:sz w:val="22"/>
                <w:szCs w:val="22"/>
              </w:rPr>
              <w:t>Ду</w:t>
            </w:r>
            <w:proofErr w:type="spellEnd"/>
            <w:r>
              <w:rPr>
                <w:sz w:val="22"/>
                <w:szCs w:val="22"/>
              </w:rPr>
              <w:t xml:space="preserve"> 125 мм</w:t>
            </w:r>
          </w:p>
        </w:tc>
        <w:tc>
          <w:tcPr>
            <w:tcW w:w="85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B83DF3" w:rsidRDefault="00B83DF3" w:rsidP="00B83DF3">
            <w:pPr>
              <w:jc w:val="center"/>
            </w:pPr>
            <w:r w:rsidRPr="00B74AF5">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B83DF3" w:rsidRDefault="006D6146" w:rsidP="00B83DF3">
            <w:pPr>
              <w:contextualSpacing/>
              <w:jc w:val="center"/>
              <w:rPr>
                <w:sz w:val="22"/>
                <w:szCs w:val="22"/>
              </w:rPr>
            </w:pPr>
            <w:r>
              <w:rPr>
                <w:sz w:val="22"/>
                <w:szCs w:val="22"/>
              </w:rPr>
              <w:t>2</w:t>
            </w:r>
          </w:p>
        </w:tc>
        <w:tc>
          <w:tcPr>
            <w:tcW w:w="187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Pr="00B83DF3" w:rsidRDefault="00B83DF3" w:rsidP="00DB4806">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9</w:t>
            </w:r>
          </w:p>
        </w:tc>
        <w:tc>
          <w:tcPr>
            <w:tcW w:w="3543" w:type="dxa"/>
            <w:tcBorders>
              <w:top w:val="single" w:sz="4" w:space="0" w:color="auto"/>
              <w:left w:val="single" w:sz="4" w:space="0" w:color="auto"/>
              <w:bottom w:val="single" w:sz="4" w:space="0" w:color="auto"/>
              <w:right w:val="single" w:sz="4" w:space="0" w:color="auto"/>
            </w:tcBorders>
          </w:tcPr>
          <w:p w:rsidR="009E7A93" w:rsidRPr="00B83DF3" w:rsidRDefault="00C334FF" w:rsidP="00DB4806">
            <w:pPr>
              <w:jc w:val="center"/>
              <w:rPr>
                <w:sz w:val="22"/>
                <w:szCs w:val="22"/>
              </w:rPr>
            </w:pPr>
            <w:r w:rsidRPr="00B83DF3">
              <w:rPr>
                <w:sz w:val="22"/>
                <w:szCs w:val="22"/>
              </w:rPr>
              <w:t xml:space="preserve">Задвижка фланцевая с обрезиненным клином </w:t>
            </w:r>
            <w:proofErr w:type="spellStart"/>
            <w:r w:rsidRPr="00B83DF3">
              <w:rPr>
                <w:sz w:val="22"/>
                <w:szCs w:val="22"/>
              </w:rPr>
              <w:t>Ду</w:t>
            </w:r>
            <w:proofErr w:type="spellEnd"/>
            <w:r w:rsidRPr="00B83DF3">
              <w:rPr>
                <w:sz w:val="22"/>
                <w:szCs w:val="22"/>
              </w:rPr>
              <w:t xml:space="preserve"> 150 мм</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9E7A93" w:rsidRDefault="009E7A93" w:rsidP="00B83DF3">
            <w:pPr>
              <w:jc w:val="center"/>
            </w:pPr>
            <w:r w:rsidRPr="00FC4C3A">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9E7A93" w:rsidRDefault="006D6146" w:rsidP="00DB4806">
            <w:pPr>
              <w:contextualSpacing/>
              <w:jc w:val="center"/>
              <w:rPr>
                <w:sz w:val="22"/>
                <w:szCs w:val="22"/>
              </w:rPr>
            </w:pPr>
            <w:r>
              <w:rPr>
                <w:sz w:val="22"/>
                <w:szCs w:val="22"/>
              </w:rPr>
              <w:t>3</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r>
      <w:tr w:rsidR="009E7A9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9E7A93" w:rsidRPr="00B83DF3" w:rsidRDefault="00B83DF3" w:rsidP="00DB4806">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10</w:t>
            </w:r>
          </w:p>
        </w:tc>
        <w:tc>
          <w:tcPr>
            <w:tcW w:w="3543" w:type="dxa"/>
            <w:tcBorders>
              <w:top w:val="single" w:sz="4" w:space="0" w:color="auto"/>
              <w:left w:val="single" w:sz="4" w:space="0" w:color="auto"/>
              <w:bottom w:val="single" w:sz="4" w:space="0" w:color="auto"/>
              <w:right w:val="single" w:sz="4" w:space="0" w:color="auto"/>
            </w:tcBorders>
          </w:tcPr>
          <w:p w:rsidR="009E7A93" w:rsidRPr="00B83DF3" w:rsidRDefault="00B83DF3" w:rsidP="00DB4806">
            <w:pPr>
              <w:jc w:val="center"/>
              <w:rPr>
                <w:sz w:val="22"/>
                <w:szCs w:val="22"/>
              </w:rPr>
            </w:pPr>
            <w:r>
              <w:rPr>
                <w:sz w:val="22"/>
                <w:szCs w:val="22"/>
              </w:rPr>
              <w:t xml:space="preserve">Штурвал для задвижки </w:t>
            </w:r>
            <w:proofErr w:type="spellStart"/>
            <w:r>
              <w:rPr>
                <w:sz w:val="22"/>
                <w:szCs w:val="22"/>
              </w:rPr>
              <w:t>Ду</w:t>
            </w:r>
            <w:proofErr w:type="spellEnd"/>
            <w:r>
              <w:rPr>
                <w:sz w:val="22"/>
                <w:szCs w:val="22"/>
              </w:rPr>
              <w:t xml:space="preserve"> 150 мм</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9E7A93" w:rsidRDefault="009E7A93" w:rsidP="00B83DF3">
            <w:pPr>
              <w:jc w:val="center"/>
            </w:pPr>
            <w:r w:rsidRPr="00FC4C3A">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9E7A93" w:rsidRDefault="006D6146" w:rsidP="00DB4806">
            <w:pPr>
              <w:contextualSpacing/>
              <w:jc w:val="center"/>
              <w:rPr>
                <w:sz w:val="22"/>
                <w:szCs w:val="22"/>
              </w:rPr>
            </w:pPr>
            <w:r>
              <w:rPr>
                <w:sz w:val="22"/>
                <w:szCs w:val="22"/>
              </w:rPr>
              <w:t>3</w:t>
            </w: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r>
      <w:tr w:rsidR="00B83DF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B83DF3" w:rsidRPr="00C334FF" w:rsidRDefault="00B83DF3" w:rsidP="00B83DF3">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11</w:t>
            </w:r>
          </w:p>
        </w:tc>
        <w:tc>
          <w:tcPr>
            <w:tcW w:w="3543"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jc w:val="center"/>
              <w:rPr>
                <w:sz w:val="22"/>
                <w:szCs w:val="22"/>
              </w:rPr>
            </w:pPr>
            <w:r w:rsidRPr="00B83DF3">
              <w:rPr>
                <w:sz w:val="22"/>
                <w:szCs w:val="22"/>
              </w:rPr>
              <w:t xml:space="preserve">Задвижка фланцевая с обрезиненным клином </w:t>
            </w:r>
            <w:proofErr w:type="spellStart"/>
            <w:r w:rsidRPr="00B83DF3">
              <w:rPr>
                <w:sz w:val="22"/>
                <w:szCs w:val="22"/>
              </w:rPr>
              <w:t>Ду</w:t>
            </w:r>
            <w:proofErr w:type="spellEnd"/>
            <w:r w:rsidRPr="00B83DF3">
              <w:rPr>
                <w:sz w:val="22"/>
                <w:szCs w:val="22"/>
              </w:rPr>
              <w:t xml:space="preserve"> 200 мм</w:t>
            </w:r>
          </w:p>
        </w:tc>
        <w:tc>
          <w:tcPr>
            <w:tcW w:w="85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B83DF3" w:rsidRDefault="00B83DF3" w:rsidP="00B83DF3">
            <w:pPr>
              <w:jc w:val="center"/>
            </w:pPr>
            <w:r w:rsidRPr="001C2C9C">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B83DF3" w:rsidRDefault="006D6146" w:rsidP="00B83DF3">
            <w:pPr>
              <w:contextualSpacing/>
              <w:jc w:val="center"/>
              <w:rPr>
                <w:sz w:val="22"/>
                <w:szCs w:val="22"/>
              </w:rPr>
            </w:pPr>
            <w:r>
              <w:rPr>
                <w:sz w:val="22"/>
                <w:szCs w:val="22"/>
              </w:rPr>
              <w:t>2</w:t>
            </w:r>
          </w:p>
        </w:tc>
        <w:tc>
          <w:tcPr>
            <w:tcW w:w="187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r>
      <w:tr w:rsidR="00B83DF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B83DF3" w:rsidRPr="00C334FF" w:rsidRDefault="00B83DF3" w:rsidP="00B83DF3">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12</w:t>
            </w:r>
          </w:p>
        </w:tc>
        <w:tc>
          <w:tcPr>
            <w:tcW w:w="3543"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jc w:val="center"/>
              <w:rPr>
                <w:sz w:val="22"/>
                <w:szCs w:val="22"/>
              </w:rPr>
            </w:pPr>
            <w:r>
              <w:rPr>
                <w:sz w:val="22"/>
                <w:szCs w:val="22"/>
              </w:rPr>
              <w:t xml:space="preserve">Штурвал для задвижки </w:t>
            </w:r>
            <w:proofErr w:type="spellStart"/>
            <w:r>
              <w:rPr>
                <w:sz w:val="22"/>
                <w:szCs w:val="22"/>
              </w:rPr>
              <w:t>Ду</w:t>
            </w:r>
            <w:proofErr w:type="spellEnd"/>
            <w:r>
              <w:rPr>
                <w:sz w:val="22"/>
                <w:szCs w:val="22"/>
              </w:rPr>
              <w:t xml:space="preserve"> 200 мм</w:t>
            </w:r>
          </w:p>
        </w:tc>
        <w:tc>
          <w:tcPr>
            <w:tcW w:w="85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B83DF3" w:rsidRDefault="00B83DF3" w:rsidP="00B83DF3">
            <w:pPr>
              <w:jc w:val="center"/>
            </w:pPr>
            <w:r w:rsidRPr="001C2C9C">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B83DF3" w:rsidRDefault="006D6146" w:rsidP="00B83DF3">
            <w:pPr>
              <w:contextualSpacing/>
              <w:jc w:val="center"/>
              <w:rPr>
                <w:sz w:val="22"/>
                <w:szCs w:val="22"/>
              </w:rPr>
            </w:pPr>
            <w:r>
              <w:rPr>
                <w:sz w:val="22"/>
                <w:szCs w:val="22"/>
              </w:rPr>
              <w:t>2</w:t>
            </w:r>
          </w:p>
        </w:tc>
        <w:tc>
          <w:tcPr>
            <w:tcW w:w="187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r>
      <w:tr w:rsidR="00B83DF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B83DF3" w:rsidRDefault="00B83DF3" w:rsidP="00B83DF3">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13</w:t>
            </w:r>
          </w:p>
        </w:tc>
        <w:tc>
          <w:tcPr>
            <w:tcW w:w="3543"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jc w:val="center"/>
              <w:rPr>
                <w:sz w:val="22"/>
                <w:szCs w:val="22"/>
              </w:rPr>
            </w:pPr>
            <w:r w:rsidRPr="00B83DF3">
              <w:rPr>
                <w:sz w:val="22"/>
                <w:szCs w:val="22"/>
              </w:rPr>
              <w:t xml:space="preserve">Задвижка фланцевая с обрезиненным клином </w:t>
            </w:r>
            <w:proofErr w:type="spellStart"/>
            <w:r w:rsidRPr="00B83DF3">
              <w:rPr>
                <w:sz w:val="22"/>
                <w:szCs w:val="22"/>
              </w:rPr>
              <w:t>Ду</w:t>
            </w:r>
            <w:proofErr w:type="spellEnd"/>
            <w:r w:rsidRPr="00B83DF3">
              <w:rPr>
                <w:sz w:val="22"/>
                <w:szCs w:val="22"/>
              </w:rPr>
              <w:t xml:space="preserve"> 250 мм</w:t>
            </w:r>
          </w:p>
        </w:tc>
        <w:tc>
          <w:tcPr>
            <w:tcW w:w="85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B83DF3" w:rsidRDefault="00B83DF3" w:rsidP="00B83DF3">
            <w:pPr>
              <w:jc w:val="center"/>
            </w:pPr>
            <w:r w:rsidRPr="001C2C9C">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B83DF3" w:rsidRDefault="006D6146" w:rsidP="00B83DF3">
            <w:pPr>
              <w:contextualSpacing/>
              <w:jc w:val="center"/>
              <w:rPr>
                <w:sz w:val="22"/>
                <w:szCs w:val="22"/>
              </w:rPr>
            </w:pPr>
            <w:r>
              <w:rPr>
                <w:sz w:val="22"/>
                <w:szCs w:val="22"/>
              </w:rPr>
              <w:t>1</w:t>
            </w:r>
          </w:p>
        </w:tc>
        <w:tc>
          <w:tcPr>
            <w:tcW w:w="187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r>
      <w:tr w:rsidR="00B83DF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B83DF3" w:rsidRDefault="00B83DF3" w:rsidP="00B83DF3">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14</w:t>
            </w:r>
          </w:p>
        </w:tc>
        <w:tc>
          <w:tcPr>
            <w:tcW w:w="3543"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jc w:val="center"/>
              <w:rPr>
                <w:sz w:val="22"/>
                <w:szCs w:val="22"/>
              </w:rPr>
            </w:pPr>
            <w:r>
              <w:rPr>
                <w:sz w:val="22"/>
                <w:szCs w:val="22"/>
              </w:rPr>
              <w:t xml:space="preserve">Штурвал для задвижки </w:t>
            </w:r>
            <w:proofErr w:type="spellStart"/>
            <w:r>
              <w:rPr>
                <w:sz w:val="22"/>
                <w:szCs w:val="22"/>
              </w:rPr>
              <w:t>Ду</w:t>
            </w:r>
            <w:proofErr w:type="spellEnd"/>
            <w:r>
              <w:rPr>
                <w:sz w:val="22"/>
                <w:szCs w:val="22"/>
              </w:rPr>
              <w:t xml:space="preserve"> 250 мм</w:t>
            </w:r>
          </w:p>
        </w:tc>
        <w:tc>
          <w:tcPr>
            <w:tcW w:w="85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B83DF3" w:rsidRDefault="00B83DF3" w:rsidP="00B83DF3">
            <w:pPr>
              <w:jc w:val="center"/>
            </w:pPr>
            <w:r w:rsidRPr="001C2C9C">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B83DF3" w:rsidRDefault="006D6146" w:rsidP="00B83DF3">
            <w:pPr>
              <w:contextualSpacing/>
              <w:jc w:val="center"/>
              <w:rPr>
                <w:sz w:val="22"/>
                <w:szCs w:val="22"/>
              </w:rPr>
            </w:pPr>
            <w:r>
              <w:rPr>
                <w:sz w:val="22"/>
                <w:szCs w:val="22"/>
              </w:rPr>
              <w:t>1</w:t>
            </w:r>
          </w:p>
        </w:tc>
        <w:tc>
          <w:tcPr>
            <w:tcW w:w="187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r>
      <w:tr w:rsidR="00B83DF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B83DF3" w:rsidRDefault="00B83DF3" w:rsidP="00B83DF3">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15</w:t>
            </w:r>
          </w:p>
        </w:tc>
        <w:tc>
          <w:tcPr>
            <w:tcW w:w="3543"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jc w:val="center"/>
              <w:rPr>
                <w:sz w:val="22"/>
                <w:szCs w:val="22"/>
              </w:rPr>
            </w:pPr>
            <w:r w:rsidRPr="00B83DF3">
              <w:rPr>
                <w:sz w:val="22"/>
                <w:szCs w:val="22"/>
              </w:rPr>
              <w:t xml:space="preserve">Задвижка фланцевая с обрезиненным клином </w:t>
            </w:r>
            <w:proofErr w:type="spellStart"/>
            <w:r w:rsidRPr="00B83DF3">
              <w:rPr>
                <w:sz w:val="22"/>
                <w:szCs w:val="22"/>
              </w:rPr>
              <w:t>Ду</w:t>
            </w:r>
            <w:proofErr w:type="spellEnd"/>
            <w:r w:rsidRPr="00B83DF3">
              <w:rPr>
                <w:sz w:val="22"/>
                <w:szCs w:val="22"/>
              </w:rPr>
              <w:t xml:space="preserve"> 300 мм</w:t>
            </w:r>
          </w:p>
        </w:tc>
        <w:tc>
          <w:tcPr>
            <w:tcW w:w="85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B83DF3" w:rsidRDefault="00B83DF3" w:rsidP="00B83DF3">
            <w:pPr>
              <w:jc w:val="center"/>
            </w:pPr>
            <w:r w:rsidRPr="001C2C9C">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B83DF3" w:rsidRDefault="006D6146" w:rsidP="00B83DF3">
            <w:pPr>
              <w:contextualSpacing/>
              <w:jc w:val="center"/>
              <w:rPr>
                <w:sz w:val="22"/>
                <w:szCs w:val="22"/>
              </w:rPr>
            </w:pPr>
            <w:r>
              <w:rPr>
                <w:sz w:val="22"/>
                <w:szCs w:val="22"/>
              </w:rPr>
              <w:t>1</w:t>
            </w:r>
          </w:p>
        </w:tc>
        <w:tc>
          <w:tcPr>
            <w:tcW w:w="187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r>
      <w:tr w:rsidR="00B83DF3" w:rsidRPr="00720DA4" w:rsidTr="00DB4806">
        <w:trPr>
          <w:gridAfter w:val="1"/>
          <w:wAfter w:w="8" w:type="dxa"/>
        </w:trPr>
        <w:tc>
          <w:tcPr>
            <w:tcW w:w="534" w:type="dxa"/>
            <w:tcBorders>
              <w:top w:val="single" w:sz="4" w:space="0" w:color="auto"/>
              <w:left w:val="single" w:sz="4" w:space="0" w:color="auto"/>
              <w:bottom w:val="single" w:sz="4" w:space="0" w:color="auto"/>
              <w:right w:val="single" w:sz="4" w:space="0" w:color="auto"/>
            </w:tcBorders>
          </w:tcPr>
          <w:p w:rsidR="00B83DF3" w:rsidRDefault="00B83DF3" w:rsidP="00B83DF3">
            <w:pPr>
              <w:pStyle w:val="Style2"/>
              <w:widowControl/>
              <w:contextualSpacing/>
              <w:jc w:val="center"/>
              <w:rPr>
                <w:rStyle w:val="FontStyle14"/>
                <w:rFonts w:ascii="Times New Roman" w:hAnsi="Times New Roman" w:cs="Times New Roman"/>
                <w:sz w:val="22"/>
                <w:szCs w:val="22"/>
                <w:lang w:val="en-US"/>
              </w:rPr>
            </w:pPr>
            <w:r>
              <w:rPr>
                <w:rStyle w:val="FontStyle14"/>
                <w:rFonts w:ascii="Times New Roman" w:hAnsi="Times New Roman" w:cs="Times New Roman"/>
                <w:sz w:val="22"/>
                <w:szCs w:val="22"/>
                <w:lang w:val="en-US"/>
              </w:rPr>
              <w:t>16</w:t>
            </w:r>
          </w:p>
        </w:tc>
        <w:tc>
          <w:tcPr>
            <w:tcW w:w="3543" w:type="dxa"/>
            <w:tcBorders>
              <w:top w:val="single" w:sz="4" w:space="0" w:color="auto"/>
              <w:left w:val="single" w:sz="4" w:space="0" w:color="auto"/>
              <w:bottom w:val="single" w:sz="4" w:space="0" w:color="auto"/>
              <w:right w:val="single" w:sz="4" w:space="0" w:color="auto"/>
            </w:tcBorders>
          </w:tcPr>
          <w:p w:rsidR="00B83DF3" w:rsidRPr="00B83DF3" w:rsidRDefault="00B83DF3" w:rsidP="00B83DF3">
            <w:pPr>
              <w:jc w:val="center"/>
              <w:rPr>
                <w:sz w:val="22"/>
                <w:szCs w:val="22"/>
              </w:rPr>
            </w:pPr>
            <w:r>
              <w:rPr>
                <w:sz w:val="22"/>
                <w:szCs w:val="22"/>
              </w:rPr>
              <w:t xml:space="preserve">Штурвал для задвижки </w:t>
            </w:r>
            <w:proofErr w:type="spellStart"/>
            <w:r>
              <w:rPr>
                <w:sz w:val="22"/>
                <w:szCs w:val="22"/>
              </w:rPr>
              <w:t>Ду</w:t>
            </w:r>
            <w:proofErr w:type="spellEnd"/>
            <w:r>
              <w:rPr>
                <w:sz w:val="22"/>
                <w:szCs w:val="22"/>
              </w:rPr>
              <w:t xml:space="preserve"> 300 мм</w:t>
            </w:r>
          </w:p>
        </w:tc>
        <w:tc>
          <w:tcPr>
            <w:tcW w:w="85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B83DF3" w:rsidRDefault="00B83DF3" w:rsidP="00B83DF3">
            <w:pPr>
              <w:jc w:val="center"/>
            </w:pPr>
            <w:r w:rsidRPr="001C2C9C">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B83DF3" w:rsidRDefault="006D6146" w:rsidP="00B83DF3">
            <w:pPr>
              <w:contextualSpacing/>
              <w:jc w:val="center"/>
              <w:rPr>
                <w:sz w:val="22"/>
                <w:szCs w:val="22"/>
              </w:rPr>
            </w:pPr>
            <w:r>
              <w:rPr>
                <w:sz w:val="22"/>
                <w:szCs w:val="22"/>
              </w:rPr>
              <w:t>1</w:t>
            </w:r>
          </w:p>
        </w:tc>
        <w:tc>
          <w:tcPr>
            <w:tcW w:w="1870"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B83DF3" w:rsidRPr="00720DA4" w:rsidRDefault="00B83DF3" w:rsidP="00B83DF3">
            <w:pPr>
              <w:contextualSpacing/>
              <w:jc w:val="center"/>
              <w:rPr>
                <w:rFonts w:eastAsiaTheme="minorEastAsia"/>
                <w:sz w:val="22"/>
                <w:szCs w:val="22"/>
                <w:lang w:eastAsia="ru-RU"/>
              </w:rPr>
            </w:pPr>
          </w:p>
        </w:tc>
      </w:tr>
      <w:tr w:rsidR="009E7A93" w:rsidRPr="00720DA4" w:rsidTr="00DB4806">
        <w:trPr>
          <w:gridAfter w:val="1"/>
          <w:wAfter w:w="8" w:type="dxa"/>
          <w:trHeight w:val="248"/>
        </w:trPr>
        <w:tc>
          <w:tcPr>
            <w:tcW w:w="534"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rPr>
                <w:rFonts w:eastAsiaTheme="minorEastAsia"/>
                <w:sz w:val="22"/>
                <w:szCs w:val="22"/>
                <w:lang w:eastAsia="ru-RU"/>
              </w:rPr>
            </w:pPr>
          </w:p>
        </w:tc>
        <w:tc>
          <w:tcPr>
            <w:tcW w:w="3543" w:type="dxa"/>
            <w:tcBorders>
              <w:top w:val="single" w:sz="4" w:space="0" w:color="auto"/>
              <w:left w:val="single" w:sz="4" w:space="0" w:color="auto"/>
              <w:bottom w:val="single" w:sz="4" w:space="0" w:color="auto"/>
              <w:right w:val="single" w:sz="4" w:space="0" w:color="auto"/>
            </w:tcBorders>
          </w:tcPr>
          <w:p w:rsidR="009E7A93" w:rsidRPr="001F477D" w:rsidRDefault="009E7A93" w:rsidP="00DB4806">
            <w:pPr>
              <w:contextualSpacing/>
              <w:rPr>
                <w:rFonts w:eastAsiaTheme="minorEastAsia"/>
                <w:b/>
                <w:bCs/>
                <w:sz w:val="22"/>
                <w:szCs w:val="22"/>
                <w:lang w:eastAsia="ru-RU"/>
              </w:rPr>
            </w:pPr>
            <w:r w:rsidRPr="001F477D">
              <w:rPr>
                <w:rFonts w:eastAsiaTheme="minorEastAsia"/>
                <w:b/>
                <w:bCs/>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rPr>
                <w:rFonts w:eastAsiaTheme="minorEastAsia"/>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rPr>
                <w:rFonts w:eastAsiaTheme="minorEastAsia"/>
                <w:sz w:val="22"/>
                <w:szCs w:val="22"/>
                <w:lang w:eastAsia="ru-RU"/>
              </w:rPr>
            </w:pPr>
          </w:p>
        </w:tc>
        <w:tc>
          <w:tcPr>
            <w:tcW w:w="711"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jc w:val="center"/>
              <w:rPr>
                <w:rFonts w:eastAsiaTheme="minorEastAsia"/>
                <w:sz w:val="22"/>
                <w:szCs w:val="22"/>
                <w:lang w:eastAsia="ru-RU"/>
              </w:rPr>
            </w:pPr>
          </w:p>
        </w:tc>
        <w:tc>
          <w:tcPr>
            <w:tcW w:w="1870"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rPr>
                <w:rFonts w:eastAsiaTheme="minorEastAsia"/>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7A93" w:rsidRPr="00720DA4" w:rsidRDefault="009E7A93" w:rsidP="00DB4806">
            <w:pPr>
              <w:contextualSpacing/>
              <w:rPr>
                <w:rFonts w:eastAsiaTheme="minorEastAsia"/>
                <w:sz w:val="22"/>
                <w:szCs w:val="22"/>
                <w:lang w:eastAsia="ru-RU"/>
              </w:rPr>
            </w:pPr>
          </w:p>
        </w:tc>
      </w:tr>
    </w:tbl>
    <w:p w:rsidR="009E7A93" w:rsidRDefault="009E7A93" w:rsidP="00720DA4">
      <w:pPr>
        <w:keepNext/>
        <w:suppressAutoHyphens w:val="0"/>
        <w:contextualSpacing/>
        <w:jc w:val="right"/>
        <w:rPr>
          <w:bCs/>
          <w:sz w:val="22"/>
          <w:szCs w:val="22"/>
          <w:lang w:eastAsia="ru-RU"/>
        </w:rPr>
      </w:pPr>
    </w:p>
    <w:p w:rsidR="00B9116C" w:rsidRPr="00720DA4" w:rsidRDefault="00B9116C" w:rsidP="00720DA4">
      <w:pPr>
        <w:keepNext/>
        <w:suppressAutoHyphens w:val="0"/>
        <w:contextualSpacing/>
        <w:jc w:val="right"/>
        <w:rPr>
          <w:bCs/>
          <w:sz w:val="22"/>
          <w:szCs w:val="22"/>
          <w:lang w:eastAsia="ru-RU"/>
        </w:rPr>
      </w:pPr>
    </w:p>
    <w:p w:rsidR="00C641FF" w:rsidRDefault="00C641FF"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145BEA"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p>
    <w:p w:rsidR="00BC0253" w:rsidRDefault="00BC0253" w:rsidP="00720DA4">
      <w:pPr>
        <w:suppressAutoHyphens w:val="0"/>
        <w:contextualSpacing/>
        <w:jc w:val="both"/>
        <w:rPr>
          <w:sz w:val="22"/>
          <w:szCs w:val="22"/>
          <w:lang w:eastAsia="ru-RU"/>
        </w:rPr>
      </w:pPr>
    </w:p>
    <w:p w:rsidR="0019358D" w:rsidRPr="00720DA4" w:rsidRDefault="0019358D"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8F525B">
        <w:rPr>
          <w:sz w:val="22"/>
          <w:szCs w:val="22"/>
          <w:lang w:eastAsia="ru-RU"/>
        </w:rPr>
        <w:t>_____________</w:t>
      </w:r>
      <w:r w:rsidRPr="00720DA4">
        <w:rPr>
          <w:sz w:val="22"/>
          <w:szCs w:val="22"/>
          <w:lang w:eastAsia="ru-RU"/>
        </w:rPr>
        <w:t xml:space="preserve">) </w:t>
      </w:r>
    </w:p>
    <w:p w:rsidR="008017B7" w:rsidRDefault="008017B7" w:rsidP="00720DA4">
      <w:pPr>
        <w:suppressAutoHyphens w:val="0"/>
        <w:contextualSpacing/>
        <w:jc w:val="both"/>
        <w:rPr>
          <w:sz w:val="22"/>
          <w:szCs w:val="22"/>
          <w:lang w:eastAsia="ru-RU"/>
        </w:rPr>
      </w:pPr>
    </w:p>
    <w:p w:rsidR="00BC0253" w:rsidRPr="00720DA4" w:rsidRDefault="00BC0253" w:rsidP="00720DA4">
      <w:pPr>
        <w:keepNext/>
        <w:suppressAutoHyphens w:val="0"/>
        <w:contextualSpacing/>
        <w:jc w:val="both"/>
        <w:rPr>
          <w:sz w:val="22"/>
          <w:szCs w:val="22"/>
          <w:lang w:eastAsia="ru-RU"/>
        </w:rPr>
      </w:pPr>
    </w:p>
    <w:p w:rsidR="00EF289D" w:rsidRDefault="00EF289D" w:rsidP="00720DA4">
      <w:pPr>
        <w:keepNext/>
        <w:suppressAutoHyphens w:val="0"/>
        <w:contextualSpacing/>
        <w:jc w:val="right"/>
        <w:rPr>
          <w:bCs/>
          <w:sz w:val="22"/>
          <w:szCs w:val="22"/>
          <w:lang w:eastAsia="ru-RU"/>
        </w:rPr>
        <w:sectPr w:rsidR="00EF289D" w:rsidSect="006A2920">
          <w:pgSz w:w="11906" w:h="16838"/>
          <w:pgMar w:top="709" w:right="707" w:bottom="568" w:left="851" w:header="0" w:footer="223" w:gutter="0"/>
          <w:cols w:space="720"/>
          <w:formProt w:val="0"/>
          <w:docGrid w:linePitch="360" w:charSpace="8192"/>
        </w:sectPr>
      </w:pPr>
    </w:p>
    <w:p w:rsidR="00847009" w:rsidRPr="00A2309B" w:rsidRDefault="00847009" w:rsidP="00587D24">
      <w:pPr>
        <w:keepNext/>
        <w:suppressAutoHyphens w:val="0"/>
        <w:contextualSpacing/>
        <w:jc w:val="right"/>
        <w:rPr>
          <w:bCs/>
          <w:sz w:val="22"/>
          <w:szCs w:val="22"/>
          <w:lang w:eastAsia="ru-RU"/>
        </w:rPr>
      </w:pPr>
      <w:r w:rsidRPr="00A2309B">
        <w:rPr>
          <w:bCs/>
          <w:sz w:val="22"/>
          <w:szCs w:val="22"/>
          <w:lang w:eastAsia="ru-RU"/>
        </w:rPr>
        <w:lastRenderedPageBreak/>
        <w:t xml:space="preserve">Приложение № 2 к Договору </w:t>
      </w:r>
      <w:r w:rsidRPr="00A2309B">
        <w:rPr>
          <w:caps/>
          <w:sz w:val="22"/>
          <w:szCs w:val="22"/>
          <w:lang w:eastAsia="ru-RU"/>
        </w:rPr>
        <w:t xml:space="preserve">№ </w:t>
      </w:r>
      <w:r w:rsidRPr="00A2309B">
        <w:rPr>
          <w:bCs/>
          <w:caps/>
          <w:sz w:val="22"/>
          <w:szCs w:val="22"/>
          <w:u w:val="single"/>
          <w:lang w:eastAsia="ru-RU"/>
        </w:rPr>
        <w:t>_______</w:t>
      </w:r>
      <w:r w:rsidRPr="00A2309B">
        <w:rPr>
          <w:bCs/>
          <w:caps/>
          <w:sz w:val="22"/>
          <w:szCs w:val="22"/>
          <w:lang w:eastAsia="ru-RU"/>
        </w:rPr>
        <w:t xml:space="preserve"> </w:t>
      </w:r>
      <w:r w:rsidRPr="00A2309B">
        <w:rPr>
          <w:bCs/>
          <w:sz w:val="22"/>
          <w:szCs w:val="22"/>
          <w:lang w:val="x-none" w:eastAsia="ru-RU"/>
        </w:rPr>
        <w:t>о</w:t>
      </w:r>
      <w:r w:rsidRPr="00A2309B">
        <w:rPr>
          <w:bCs/>
          <w:sz w:val="22"/>
          <w:szCs w:val="22"/>
          <w:lang w:eastAsia="ru-RU"/>
        </w:rPr>
        <w:t>т «</w:t>
      </w:r>
      <w:r w:rsidRPr="00A2309B">
        <w:rPr>
          <w:bCs/>
          <w:sz w:val="22"/>
          <w:szCs w:val="22"/>
          <w:u w:val="single"/>
          <w:lang w:eastAsia="ru-RU"/>
        </w:rPr>
        <w:t>____</w:t>
      </w:r>
      <w:r w:rsidRPr="00A2309B">
        <w:rPr>
          <w:bCs/>
          <w:sz w:val="22"/>
          <w:szCs w:val="22"/>
          <w:lang w:eastAsia="ru-RU"/>
        </w:rPr>
        <w:t xml:space="preserve">» </w:t>
      </w:r>
      <w:r w:rsidRPr="00A2309B">
        <w:rPr>
          <w:bCs/>
          <w:sz w:val="22"/>
          <w:szCs w:val="22"/>
          <w:u w:val="single"/>
          <w:lang w:eastAsia="ru-RU"/>
        </w:rPr>
        <w:t>_______</w:t>
      </w:r>
      <w:r w:rsidRPr="00A2309B">
        <w:rPr>
          <w:bCs/>
          <w:sz w:val="22"/>
          <w:szCs w:val="22"/>
          <w:lang w:eastAsia="ru-RU"/>
        </w:rPr>
        <w:t xml:space="preserve"> 20</w:t>
      </w:r>
      <w:r w:rsidR="00587D24">
        <w:rPr>
          <w:bCs/>
          <w:sz w:val="22"/>
          <w:szCs w:val="22"/>
          <w:lang w:eastAsia="ru-RU"/>
        </w:rPr>
        <w:t>2</w:t>
      </w:r>
      <w:r w:rsidR="006D6146">
        <w:rPr>
          <w:bCs/>
          <w:sz w:val="22"/>
          <w:szCs w:val="22"/>
          <w:lang w:eastAsia="ru-RU"/>
        </w:rPr>
        <w:t>1</w:t>
      </w:r>
      <w:r w:rsidRPr="00A2309B">
        <w:rPr>
          <w:bCs/>
          <w:sz w:val="22"/>
          <w:szCs w:val="22"/>
          <w:lang w:eastAsia="ru-RU"/>
        </w:rPr>
        <w:t xml:space="preserve"> г.</w:t>
      </w:r>
    </w:p>
    <w:p w:rsidR="00BC0253" w:rsidRPr="00DB4806" w:rsidRDefault="00BC0253" w:rsidP="00DB4806">
      <w:pPr>
        <w:keepNext/>
        <w:suppressAutoHyphens w:val="0"/>
        <w:contextualSpacing/>
        <w:jc w:val="both"/>
        <w:rPr>
          <w:sz w:val="22"/>
          <w:szCs w:val="22"/>
          <w:lang w:eastAsia="ru-RU"/>
        </w:rPr>
      </w:pPr>
    </w:p>
    <w:p w:rsidR="00DB4806" w:rsidRPr="00DB4806" w:rsidRDefault="00DB4806" w:rsidP="00193F1C">
      <w:pPr>
        <w:contextualSpacing/>
        <w:jc w:val="center"/>
        <w:rPr>
          <w:b/>
          <w:sz w:val="22"/>
          <w:szCs w:val="22"/>
          <w:vertAlign w:val="superscript"/>
        </w:rPr>
      </w:pPr>
      <w:r w:rsidRPr="00DB4806">
        <w:rPr>
          <w:b/>
          <w:sz w:val="22"/>
          <w:szCs w:val="22"/>
        </w:rPr>
        <w:t>ТЕХНИЧЕСКОЕ ЗАДАНИЕ</w:t>
      </w:r>
    </w:p>
    <w:p w:rsidR="00DB4806" w:rsidRPr="00DB4806" w:rsidRDefault="00DB4806" w:rsidP="00DB4806">
      <w:pPr>
        <w:contextualSpacing/>
        <w:jc w:val="both"/>
        <w:rPr>
          <w:b/>
          <w:sz w:val="22"/>
          <w:szCs w:val="22"/>
        </w:rPr>
      </w:pPr>
    </w:p>
    <w:p w:rsidR="00DB4806" w:rsidRPr="00DB4806" w:rsidRDefault="00DB4806" w:rsidP="00DB4806">
      <w:pPr>
        <w:pStyle w:val="Style1"/>
        <w:widowControl/>
        <w:ind w:right="-2"/>
        <w:contextualSpacing/>
        <w:jc w:val="both"/>
        <w:rPr>
          <w:sz w:val="22"/>
          <w:szCs w:val="22"/>
        </w:rPr>
      </w:pPr>
      <w:r w:rsidRPr="00DB4806">
        <w:rPr>
          <w:b/>
          <w:sz w:val="22"/>
          <w:szCs w:val="22"/>
        </w:rPr>
        <w:t xml:space="preserve">1. Наименование объекта закупки: </w:t>
      </w:r>
      <w:r w:rsidRPr="00DB4806">
        <w:rPr>
          <w:sz w:val="22"/>
          <w:szCs w:val="22"/>
        </w:rPr>
        <w:t xml:space="preserve">Задвижка чугунная фланцевая </w:t>
      </w:r>
      <w:proofErr w:type="spellStart"/>
      <w:r w:rsidRPr="00DB4806">
        <w:rPr>
          <w:sz w:val="22"/>
          <w:szCs w:val="22"/>
        </w:rPr>
        <w:t>полнопроходная</w:t>
      </w:r>
      <w:proofErr w:type="spellEnd"/>
      <w:r w:rsidRPr="00DB4806">
        <w:rPr>
          <w:sz w:val="22"/>
          <w:szCs w:val="22"/>
        </w:rPr>
        <w:t xml:space="preserve"> с </w:t>
      </w:r>
      <w:proofErr w:type="spellStart"/>
      <w:r w:rsidRPr="00DB4806">
        <w:rPr>
          <w:sz w:val="22"/>
          <w:szCs w:val="22"/>
        </w:rPr>
        <w:t>невыдвижным</w:t>
      </w:r>
      <w:proofErr w:type="spellEnd"/>
      <w:r w:rsidRPr="00DB4806">
        <w:rPr>
          <w:sz w:val="22"/>
          <w:szCs w:val="22"/>
        </w:rPr>
        <w:t xml:space="preserve"> шпинделем и обрезиненным клином со штурвалом (далее также – товар).</w:t>
      </w:r>
    </w:p>
    <w:p w:rsidR="00DB4806" w:rsidRPr="00DB4806" w:rsidRDefault="00DB4806" w:rsidP="00DB4806">
      <w:pPr>
        <w:contextualSpacing/>
        <w:jc w:val="both"/>
        <w:rPr>
          <w:b/>
          <w:sz w:val="22"/>
          <w:szCs w:val="22"/>
        </w:rPr>
      </w:pPr>
      <w:r w:rsidRPr="00DB4806">
        <w:rPr>
          <w:b/>
          <w:sz w:val="22"/>
          <w:szCs w:val="22"/>
        </w:rPr>
        <w:t>2. Максимальное количество поставляемого товара:</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Задвижка </w:t>
      </w:r>
      <w:proofErr w:type="spellStart"/>
      <w:r w:rsidRPr="00DB4806">
        <w:rPr>
          <w:rFonts w:ascii="Times New Roman" w:hAnsi="Times New Roman"/>
          <w:lang w:val="en-US"/>
        </w:rPr>
        <w:t>dn</w:t>
      </w:r>
      <w:proofErr w:type="spellEnd"/>
      <w:r w:rsidRPr="00DB4806">
        <w:rPr>
          <w:rFonts w:ascii="Times New Roman" w:hAnsi="Times New Roman"/>
        </w:rPr>
        <w:t xml:space="preserve"> 50                                     </w:t>
      </w:r>
      <w:r w:rsidR="00193F1C">
        <w:rPr>
          <w:rFonts w:ascii="Times New Roman" w:hAnsi="Times New Roman"/>
        </w:rPr>
        <w:t xml:space="preserve"> </w:t>
      </w:r>
      <w:r w:rsidRPr="00DB4806">
        <w:rPr>
          <w:rFonts w:ascii="Times New Roman" w:hAnsi="Times New Roman"/>
        </w:rPr>
        <w:t xml:space="preserve">  - 20 </w:t>
      </w:r>
      <w:proofErr w:type="spellStart"/>
      <w:r w:rsidRPr="00DB4806">
        <w:rPr>
          <w:rFonts w:ascii="Times New Roman" w:hAnsi="Times New Roman"/>
        </w:rPr>
        <w:t>шт</w:t>
      </w:r>
      <w:proofErr w:type="spellEnd"/>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штурвал для задвижки </w:t>
      </w:r>
      <w:proofErr w:type="spellStart"/>
      <w:r w:rsidRPr="00DB4806">
        <w:rPr>
          <w:rFonts w:ascii="Times New Roman" w:hAnsi="Times New Roman"/>
          <w:lang w:val="en-US"/>
        </w:rPr>
        <w:t>dn</w:t>
      </w:r>
      <w:proofErr w:type="spellEnd"/>
      <w:r w:rsidRPr="00DB4806">
        <w:rPr>
          <w:rFonts w:ascii="Times New Roman" w:hAnsi="Times New Roman"/>
        </w:rPr>
        <w:t xml:space="preserve"> 50                -20шт</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Задвижка </w:t>
      </w:r>
      <w:proofErr w:type="spellStart"/>
      <w:r w:rsidRPr="00DB4806">
        <w:rPr>
          <w:rFonts w:ascii="Times New Roman" w:hAnsi="Times New Roman"/>
          <w:lang w:val="en-US"/>
        </w:rPr>
        <w:t>dn</w:t>
      </w:r>
      <w:proofErr w:type="spellEnd"/>
      <w:r w:rsidRPr="00DB4806">
        <w:rPr>
          <w:rFonts w:ascii="Times New Roman" w:hAnsi="Times New Roman"/>
        </w:rPr>
        <w:t xml:space="preserve"> 80                                      </w:t>
      </w:r>
      <w:r w:rsidR="00193F1C">
        <w:rPr>
          <w:rFonts w:ascii="Times New Roman" w:hAnsi="Times New Roman"/>
        </w:rPr>
        <w:t xml:space="preserve"> </w:t>
      </w:r>
      <w:r w:rsidRPr="00DB4806">
        <w:rPr>
          <w:rFonts w:ascii="Times New Roman" w:hAnsi="Times New Roman"/>
        </w:rPr>
        <w:t xml:space="preserve"> - 4шт</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штурвал для задвижки </w:t>
      </w:r>
      <w:proofErr w:type="spellStart"/>
      <w:r w:rsidRPr="00DB4806">
        <w:rPr>
          <w:rFonts w:ascii="Times New Roman" w:hAnsi="Times New Roman"/>
          <w:lang w:val="en-US"/>
        </w:rPr>
        <w:t>dn</w:t>
      </w:r>
      <w:proofErr w:type="spellEnd"/>
      <w:r w:rsidRPr="00DB4806">
        <w:rPr>
          <w:rFonts w:ascii="Times New Roman" w:hAnsi="Times New Roman"/>
        </w:rPr>
        <w:t xml:space="preserve"> 80</w:t>
      </w:r>
      <w:r w:rsidRPr="00DB4806">
        <w:rPr>
          <w:rFonts w:ascii="Times New Roman" w:hAnsi="Times New Roman"/>
        </w:rPr>
        <w:tab/>
        <w:t xml:space="preserve">      </w:t>
      </w:r>
      <w:r w:rsidR="00193F1C">
        <w:rPr>
          <w:rFonts w:ascii="Times New Roman" w:hAnsi="Times New Roman"/>
        </w:rPr>
        <w:t xml:space="preserve">       </w:t>
      </w:r>
      <w:r w:rsidRPr="00DB4806">
        <w:rPr>
          <w:rFonts w:ascii="Times New Roman" w:hAnsi="Times New Roman"/>
        </w:rPr>
        <w:t xml:space="preserve"> </w:t>
      </w:r>
      <w:r w:rsidR="00193F1C">
        <w:rPr>
          <w:rFonts w:ascii="Times New Roman" w:hAnsi="Times New Roman"/>
        </w:rPr>
        <w:t xml:space="preserve"> </w:t>
      </w:r>
      <w:r w:rsidRPr="00DB4806">
        <w:rPr>
          <w:rFonts w:ascii="Times New Roman" w:hAnsi="Times New Roman"/>
        </w:rPr>
        <w:t>- 4шт</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Задвижка </w:t>
      </w:r>
      <w:proofErr w:type="spellStart"/>
      <w:r w:rsidRPr="00DB4806">
        <w:rPr>
          <w:rFonts w:ascii="Times New Roman" w:hAnsi="Times New Roman"/>
          <w:lang w:val="en-US"/>
        </w:rPr>
        <w:t>dn</w:t>
      </w:r>
      <w:proofErr w:type="spellEnd"/>
      <w:r w:rsidRPr="00DB4806">
        <w:rPr>
          <w:rFonts w:ascii="Times New Roman" w:hAnsi="Times New Roman"/>
        </w:rPr>
        <w:t xml:space="preserve"> 100                                    </w:t>
      </w:r>
      <w:r w:rsidR="00193F1C">
        <w:rPr>
          <w:rFonts w:ascii="Times New Roman" w:hAnsi="Times New Roman"/>
        </w:rPr>
        <w:t xml:space="preserve">  </w:t>
      </w:r>
      <w:r w:rsidRPr="00DB4806">
        <w:rPr>
          <w:rFonts w:ascii="Times New Roman" w:hAnsi="Times New Roman"/>
        </w:rPr>
        <w:t xml:space="preserve">-20 </w:t>
      </w:r>
      <w:proofErr w:type="spellStart"/>
      <w:r w:rsidRPr="00DB4806">
        <w:rPr>
          <w:rFonts w:ascii="Times New Roman" w:hAnsi="Times New Roman"/>
        </w:rPr>
        <w:t>шт</w:t>
      </w:r>
      <w:proofErr w:type="spellEnd"/>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штурвал для задвижки </w:t>
      </w:r>
      <w:proofErr w:type="spellStart"/>
      <w:r w:rsidRPr="00DB4806">
        <w:rPr>
          <w:rFonts w:ascii="Times New Roman" w:hAnsi="Times New Roman"/>
          <w:lang w:val="en-US"/>
        </w:rPr>
        <w:t>dn</w:t>
      </w:r>
      <w:proofErr w:type="spellEnd"/>
      <w:r w:rsidRPr="00DB4806">
        <w:rPr>
          <w:rFonts w:ascii="Times New Roman" w:hAnsi="Times New Roman"/>
        </w:rPr>
        <w:t xml:space="preserve"> 100              </w:t>
      </w:r>
      <w:r w:rsidR="00193F1C">
        <w:rPr>
          <w:rFonts w:ascii="Times New Roman" w:hAnsi="Times New Roman"/>
        </w:rPr>
        <w:t xml:space="preserve"> </w:t>
      </w:r>
      <w:r w:rsidRPr="00DB4806">
        <w:rPr>
          <w:rFonts w:ascii="Times New Roman" w:hAnsi="Times New Roman"/>
        </w:rPr>
        <w:t xml:space="preserve"> -20шт</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Задвижка </w:t>
      </w:r>
      <w:proofErr w:type="spellStart"/>
      <w:r w:rsidRPr="00DB4806">
        <w:rPr>
          <w:rFonts w:ascii="Times New Roman" w:hAnsi="Times New Roman"/>
          <w:lang w:val="en-US"/>
        </w:rPr>
        <w:t>dn</w:t>
      </w:r>
      <w:proofErr w:type="spellEnd"/>
      <w:r w:rsidRPr="00DB4806">
        <w:rPr>
          <w:rFonts w:ascii="Times New Roman" w:hAnsi="Times New Roman"/>
        </w:rPr>
        <w:t xml:space="preserve"> 125                                      - 2 </w:t>
      </w:r>
      <w:proofErr w:type="spellStart"/>
      <w:r w:rsidRPr="00DB4806">
        <w:rPr>
          <w:rFonts w:ascii="Times New Roman" w:hAnsi="Times New Roman"/>
        </w:rPr>
        <w:t>шт</w:t>
      </w:r>
      <w:proofErr w:type="spellEnd"/>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штурвал для задвижки </w:t>
      </w:r>
      <w:proofErr w:type="spellStart"/>
      <w:r w:rsidRPr="00DB4806">
        <w:rPr>
          <w:rFonts w:ascii="Times New Roman" w:hAnsi="Times New Roman"/>
          <w:lang w:val="en-US"/>
        </w:rPr>
        <w:t>dn</w:t>
      </w:r>
      <w:proofErr w:type="spellEnd"/>
      <w:r w:rsidRPr="00DB4806">
        <w:rPr>
          <w:rFonts w:ascii="Times New Roman" w:hAnsi="Times New Roman"/>
        </w:rPr>
        <w:t xml:space="preserve"> 125             </w:t>
      </w:r>
      <w:r w:rsidR="00193F1C">
        <w:rPr>
          <w:rFonts w:ascii="Times New Roman" w:hAnsi="Times New Roman"/>
        </w:rPr>
        <w:t xml:space="preserve"> </w:t>
      </w:r>
      <w:r w:rsidRPr="00DB4806">
        <w:rPr>
          <w:rFonts w:ascii="Times New Roman" w:hAnsi="Times New Roman"/>
        </w:rPr>
        <w:t xml:space="preserve"> -2шт</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Задвижка </w:t>
      </w:r>
      <w:proofErr w:type="spellStart"/>
      <w:r w:rsidRPr="00DB4806">
        <w:rPr>
          <w:rFonts w:ascii="Times New Roman" w:hAnsi="Times New Roman"/>
          <w:lang w:val="en-US"/>
        </w:rPr>
        <w:t>dn</w:t>
      </w:r>
      <w:proofErr w:type="spellEnd"/>
      <w:r w:rsidRPr="00DB4806">
        <w:rPr>
          <w:rFonts w:ascii="Times New Roman" w:hAnsi="Times New Roman"/>
        </w:rPr>
        <w:t xml:space="preserve"> 150                                      - 3шт</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штурвал для задвижки </w:t>
      </w:r>
      <w:proofErr w:type="spellStart"/>
      <w:r w:rsidRPr="00DB4806">
        <w:rPr>
          <w:rFonts w:ascii="Times New Roman" w:hAnsi="Times New Roman"/>
          <w:lang w:val="en-US"/>
        </w:rPr>
        <w:t>dn</w:t>
      </w:r>
      <w:proofErr w:type="spellEnd"/>
      <w:r w:rsidRPr="00DB4806">
        <w:rPr>
          <w:rFonts w:ascii="Times New Roman" w:hAnsi="Times New Roman"/>
        </w:rPr>
        <w:t xml:space="preserve"> 150</w:t>
      </w:r>
      <w:r w:rsidRPr="00DB4806">
        <w:rPr>
          <w:rFonts w:ascii="Times New Roman" w:hAnsi="Times New Roman"/>
        </w:rPr>
        <w:tab/>
        <w:t xml:space="preserve">       </w:t>
      </w:r>
      <w:r w:rsidR="00193F1C">
        <w:rPr>
          <w:rFonts w:ascii="Times New Roman" w:hAnsi="Times New Roman"/>
        </w:rPr>
        <w:t xml:space="preserve">       </w:t>
      </w:r>
      <w:r w:rsidRPr="00DB4806">
        <w:rPr>
          <w:rFonts w:ascii="Times New Roman" w:hAnsi="Times New Roman"/>
        </w:rPr>
        <w:t xml:space="preserve">  -3шт</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Задвижка </w:t>
      </w:r>
      <w:proofErr w:type="spellStart"/>
      <w:r w:rsidRPr="00DB4806">
        <w:rPr>
          <w:rFonts w:ascii="Times New Roman" w:hAnsi="Times New Roman"/>
          <w:lang w:val="en-US"/>
        </w:rPr>
        <w:t>dn</w:t>
      </w:r>
      <w:proofErr w:type="spellEnd"/>
      <w:r w:rsidRPr="00DB4806">
        <w:rPr>
          <w:rFonts w:ascii="Times New Roman" w:hAnsi="Times New Roman"/>
        </w:rPr>
        <w:t xml:space="preserve"> 200                                       - 2 </w:t>
      </w:r>
      <w:proofErr w:type="spellStart"/>
      <w:r w:rsidRPr="00DB4806">
        <w:rPr>
          <w:rFonts w:ascii="Times New Roman" w:hAnsi="Times New Roman"/>
        </w:rPr>
        <w:t>шт</w:t>
      </w:r>
      <w:proofErr w:type="spellEnd"/>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штурвал для задвижки </w:t>
      </w:r>
      <w:proofErr w:type="spellStart"/>
      <w:r w:rsidRPr="00DB4806">
        <w:rPr>
          <w:rFonts w:ascii="Times New Roman" w:hAnsi="Times New Roman"/>
          <w:lang w:val="en-US"/>
        </w:rPr>
        <w:t>dn</w:t>
      </w:r>
      <w:proofErr w:type="spellEnd"/>
      <w:r w:rsidRPr="00DB4806">
        <w:rPr>
          <w:rFonts w:ascii="Times New Roman" w:hAnsi="Times New Roman"/>
        </w:rPr>
        <w:t xml:space="preserve"> 150              </w:t>
      </w:r>
      <w:r w:rsidR="00193F1C">
        <w:rPr>
          <w:rFonts w:ascii="Times New Roman" w:hAnsi="Times New Roman"/>
        </w:rPr>
        <w:t xml:space="preserve"> </w:t>
      </w:r>
      <w:r w:rsidRPr="00DB4806">
        <w:rPr>
          <w:rFonts w:ascii="Times New Roman" w:hAnsi="Times New Roman"/>
        </w:rPr>
        <w:t xml:space="preserve">  -2шт</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Задвижка </w:t>
      </w:r>
      <w:proofErr w:type="spellStart"/>
      <w:r w:rsidRPr="00DB4806">
        <w:rPr>
          <w:rFonts w:ascii="Times New Roman" w:hAnsi="Times New Roman"/>
          <w:lang w:val="en-US"/>
        </w:rPr>
        <w:t>dn</w:t>
      </w:r>
      <w:proofErr w:type="spellEnd"/>
      <w:r w:rsidRPr="00DB4806">
        <w:rPr>
          <w:rFonts w:ascii="Times New Roman" w:hAnsi="Times New Roman"/>
        </w:rPr>
        <w:t xml:space="preserve"> 250                                     </w:t>
      </w:r>
      <w:r w:rsidR="00193F1C">
        <w:rPr>
          <w:rFonts w:ascii="Times New Roman" w:hAnsi="Times New Roman"/>
        </w:rPr>
        <w:t xml:space="preserve"> </w:t>
      </w:r>
      <w:r w:rsidRPr="00DB4806">
        <w:rPr>
          <w:rFonts w:ascii="Times New Roman" w:hAnsi="Times New Roman"/>
        </w:rPr>
        <w:t xml:space="preserve"> - 1 </w:t>
      </w:r>
      <w:proofErr w:type="spellStart"/>
      <w:r w:rsidRPr="00DB4806">
        <w:rPr>
          <w:rFonts w:ascii="Times New Roman" w:hAnsi="Times New Roman"/>
        </w:rPr>
        <w:t>шт</w:t>
      </w:r>
      <w:proofErr w:type="spellEnd"/>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штурвал для задвижки </w:t>
      </w:r>
      <w:proofErr w:type="spellStart"/>
      <w:r w:rsidRPr="00DB4806">
        <w:rPr>
          <w:rFonts w:ascii="Times New Roman" w:hAnsi="Times New Roman"/>
          <w:lang w:val="en-US"/>
        </w:rPr>
        <w:t>dn</w:t>
      </w:r>
      <w:proofErr w:type="spellEnd"/>
      <w:r w:rsidRPr="00DB4806">
        <w:rPr>
          <w:rFonts w:ascii="Times New Roman" w:hAnsi="Times New Roman"/>
        </w:rPr>
        <w:t xml:space="preserve"> 250              </w:t>
      </w:r>
      <w:r w:rsidR="00193F1C">
        <w:rPr>
          <w:rFonts w:ascii="Times New Roman" w:hAnsi="Times New Roman"/>
        </w:rPr>
        <w:t xml:space="preserve"> </w:t>
      </w:r>
      <w:r w:rsidRPr="00DB4806">
        <w:rPr>
          <w:rFonts w:ascii="Times New Roman" w:hAnsi="Times New Roman"/>
        </w:rPr>
        <w:t xml:space="preserve"> -1шт</w:t>
      </w:r>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Задвижка </w:t>
      </w:r>
      <w:proofErr w:type="spellStart"/>
      <w:r w:rsidRPr="00DB4806">
        <w:rPr>
          <w:rFonts w:ascii="Times New Roman" w:hAnsi="Times New Roman"/>
          <w:lang w:val="en-US"/>
        </w:rPr>
        <w:t>dn</w:t>
      </w:r>
      <w:proofErr w:type="spellEnd"/>
      <w:r w:rsidRPr="00DB4806">
        <w:rPr>
          <w:rFonts w:ascii="Times New Roman" w:hAnsi="Times New Roman"/>
        </w:rPr>
        <w:t xml:space="preserve"> 300                                      </w:t>
      </w:r>
      <w:r w:rsidR="00193F1C">
        <w:rPr>
          <w:rFonts w:ascii="Times New Roman" w:hAnsi="Times New Roman"/>
        </w:rPr>
        <w:t xml:space="preserve"> </w:t>
      </w:r>
      <w:r w:rsidRPr="00DB4806">
        <w:rPr>
          <w:rFonts w:ascii="Times New Roman" w:hAnsi="Times New Roman"/>
        </w:rPr>
        <w:t xml:space="preserve"> - 1 </w:t>
      </w:r>
      <w:proofErr w:type="spellStart"/>
      <w:r w:rsidRPr="00DB4806">
        <w:rPr>
          <w:rFonts w:ascii="Times New Roman" w:hAnsi="Times New Roman"/>
        </w:rPr>
        <w:t>шт</w:t>
      </w:r>
      <w:proofErr w:type="spellEnd"/>
    </w:p>
    <w:p w:rsidR="00DB4806" w:rsidRPr="00DB4806" w:rsidRDefault="00DB4806" w:rsidP="00DB4806">
      <w:pPr>
        <w:pStyle w:val="aff1"/>
        <w:tabs>
          <w:tab w:val="left" w:pos="284"/>
          <w:tab w:val="left" w:pos="567"/>
        </w:tabs>
        <w:spacing w:after="0" w:line="240" w:lineRule="auto"/>
        <w:jc w:val="both"/>
        <w:rPr>
          <w:rFonts w:ascii="Times New Roman" w:hAnsi="Times New Roman"/>
        </w:rPr>
      </w:pPr>
      <w:r w:rsidRPr="00DB4806">
        <w:rPr>
          <w:rFonts w:ascii="Times New Roman" w:hAnsi="Times New Roman"/>
        </w:rPr>
        <w:t xml:space="preserve">штурвал для задвижки </w:t>
      </w:r>
      <w:proofErr w:type="spellStart"/>
      <w:r w:rsidRPr="00DB4806">
        <w:rPr>
          <w:rFonts w:ascii="Times New Roman" w:hAnsi="Times New Roman"/>
          <w:lang w:val="en-US"/>
        </w:rPr>
        <w:t>dn</w:t>
      </w:r>
      <w:proofErr w:type="spellEnd"/>
      <w:r w:rsidRPr="00DB4806">
        <w:rPr>
          <w:rFonts w:ascii="Times New Roman" w:hAnsi="Times New Roman"/>
        </w:rPr>
        <w:t xml:space="preserve"> 300</w:t>
      </w:r>
      <w:r w:rsidRPr="00DB4806">
        <w:rPr>
          <w:rFonts w:ascii="Times New Roman" w:hAnsi="Times New Roman"/>
        </w:rPr>
        <w:tab/>
        <w:t xml:space="preserve">    -1шт</w:t>
      </w:r>
    </w:p>
    <w:p w:rsidR="00DB4806" w:rsidRPr="00DB4806" w:rsidRDefault="00DB4806" w:rsidP="00DB4806">
      <w:pPr>
        <w:pStyle w:val="aff1"/>
        <w:tabs>
          <w:tab w:val="left" w:pos="284"/>
          <w:tab w:val="left" w:pos="567"/>
        </w:tabs>
        <w:spacing w:after="0" w:line="240" w:lineRule="auto"/>
        <w:ind w:left="0"/>
        <w:jc w:val="both"/>
        <w:rPr>
          <w:rFonts w:ascii="Times New Roman" w:hAnsi="Times New Roman"/>
          <w:b/>
        </w:rPr>
      </w:pPr>
      <w:r w:rsidRPr="00DB4806">
        <w:rPr>
          <w:rFonts w:ascii="Times New Roman" w:hAnsi="Times New Roman"/>
          <w:b/>
        </w:rPr>
        <w:t xml:space="preserve">3.  Начальная (максимальная) цена договора: </w:t>
      </w:r>
      <w:r w:rsidRPr="00DB4806">
        <w:rPr>
          <w:rFonts w:ascii="Times New Roman" w:hAnsi="Times New Roman"/>
        </w:rPr>
        <w:t>Начальная (максимальная) цена договора составляет 979 213 (девятьсот семьдесят девять тысяч двести тринадцать) руб. 22 коп., в том числе НДС 20%.</w:t>
      </w:r>
    </w:p>
    <w:p w:rsidR="00DB4806" w:rsidRPr="00DB4806" w:rsidRDefault="00DB4806" w:rsidP="00DB4806">
      <w:pPr>
        <w:pStyle w:val="Style1"/>
        <w:ind w:right="-2"/>
        <w:contextualSpacing/>
        <w:jc w:val="both"/>
        <w:rPr>
          <w:sz w:val="22"/>
          <w:szCs w:val="22"/>
        </w:rPr>
      </w:pPr>
      <w:r w:rsidRPr="00DB4806">
        <w:rPr>
          <w:sz w:val="22"/>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DB4806" w:rsidRPr="00DB4806" w:rsidRDefault="00DB4806" w:rsidP="00DB4806">
      <w:pPr>
        <w:widowControl w:val="0"/>
        <w:tabs>
          <w:tab w:val="center" w:pos="9639"/>
        </w:tabs>
        <w:autoSpaceDE w:val="0"/>
        <w:autoSpaceDN w:val="0"/>
        <w:adjustRightInd w:val="0"/>
        <w:contextualSpacing/>
        <w:jc w:val="both"/>
        <w:rPr>
          <w:sz w:val="22"/>
          <w:szCs w:val="22"/>
        </w:rPr>
      </w:pPr>
      <w:r w:rsidRPr="00DB4806">
        <w:rPr>
          <w:sz w:val="22"/>
          <w:szCs w:val="22"/>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DB4806" w:rsidRPr="00DB4806" w:rsidRDefault="00DB4806" w:rsidP="00DB4806">
      <w:pPr>
        <w:widowControl w:val="0"/>
        <w:tabs>
          <w:tab w:val="center" w:pos="9639"/>
        </w:tabs>
        <w:autoSpaceDE w:val="0"/>
        <w:autoSpaceDN w:val="0"/>
        <w:adjustRightInd w:val="0"/>
        <w:contextualSpacing/>
        <w:jc w:val="both"/>
        <w:rPr>
          <w:sz w:val="22"/>
          <w:szCs w:val="22"/>
        </w:rPr>
      </w:pPr>
      <w:r w:rsidRPr="00DB4806">
        <w:rPr>
          <w:sz w:val="22"/>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DB4806" w:rsidRPr="00DB4806" w:rsidRDefault="00DB4806" w:rsidP="00DB4806">
      <w:pPr>
        <w:pStyle w:val="Style1"/>
        <w:widowControl/>
        <w:ind w:right="79"/>
        <w:contextualSpacing/>
        <w:jc w:val="both"/>
        <w:rPr>
          <w:sz w:val="22"/>
          <w:szCs w:val="22"/>
        </w:rPr>
      </w:pPr>
      <w:r w:rsidRPr="00DB4806">
        <w:rPr>
          <w:b/>
          <w:sz w:val="22"/>
          <w:szCs w:val="22"/>
        </w:rPr>
        <w:t xml:space="preserve">4. Назначение товара: </w:t>
      </w:r>
      <w:r w:rsidRPr="00DB4806">
        <w:rPr>
          <w:sz w:val="22"/>
          <w:szCs w:val="22"/>
        </w:rPr>
        <w:t>Запорная арматура для систем холодного водоснабжения</w:t>
      </w:r>
    </w:p>
    <w:p w:rsidR="00DB4806" w:rsidRPr="00DB4806" w:rsidRDefault="00DB4806" w:rsidP="00DB4806">
      <w:pPr>
        <w:pStyle w:val="Style1"/>
        <w:widowControl/>
        <w:ind w:right="79"/>
        <w:contextualSpacing/>
        <w:jc w:val="both"/>
        <w:rPr>
          <w:b/>
          <w:sz w:val="22"/>
          <w:szCs w:val="22"/>
        </w:rPr>
      </w:pPr>
      <w:r w:rsidRPr="00DB4806">
        <w:rPr>
          <w:b/>
          <w:sz w:val="22"/>
          <w:szCs w:val="22"/>
        </w:rPr>
        <w:t>5. Требования к функциональным, техническим, качественным и количественным характеристикам товара:</w:t>
      </w:r>
    </w:p>
    <w:p w:rsidR="00DB4806" w:rsidRPr="00DB4806" w:rsidRDefault="00DB4806" w:rsidP="00DB4806">
      <w:pPr>
        <w:pStyle w:val="aff1"/>
        <w:tabs>
          <w:tab w:val="left" w:pos="142"/>
          <w:tab w:val="left" w:pos="284"/>
          <w:tab w:val="left" w:pos="426"/>
        </w:tabs>
        <w:snapToGrid w:val="0"/>
        <w:spacing w:after="0" w:line="240" w:lineRule="auto"/>
        <w:ind w:left="0"/>
        <w:jc w:val="both"/>
        <w:rPr>
          <w:rFonts w:ascii="Times New Roman" w:hAnsi="Times New Roman"/>
          <w:b/>
        </w:rPr>
      </w:pPr>
      <w:r w:rsidRPr="00DB4806">
        <w:rPr>
          <w:rFonts w:ascii="Times New Roman" w:hAnsi="Times New Roman"/>
        </w:rPr>
        <w:t xml:space="preserve">Товар состоит из клиновых задвижек </w:t>
      </w:r>
      <w:proofErr w:type="spellStart"/>
      <w:r w:rsidRPr="00DB4806">
        <w:rPr>
          <w:rFonts w:ascii="Times New Roman" w:hAnsi="Times New Roman"/>
          <w:lang w:val="en-US"/>
        </w:rPr>
        <w:t>dn</w:t>
      </w:r>
      <w:proofErr w:type="spellEnd"/>
      <w:r w:rsidRPr="00DB4806">
        <w:rPr>
          <w:rFonts w:ascii="Times New Roman" w:hAnsi="Times New Roman"/>
        </w:rPr>
        <w:t xml:space="preserve"> 50, </w:t>
      </w:r>
      <w:proofErr w:type="spellStart"/>
      <w:r w:rsidRPr="00DB4806">
        <w:rPr>
          <w:rFonts w:ascii="Times New Roman" w:hAnsi="Times New Roman"/>
          <w:lang w:val="en-US"/>
        </w:rPr>
        <w:t>dn</w:t>
      </w:r>
      <w:proofErr w:type="spellEnd"/>
      <w:r w:rsidRPr="00DB4806">
        <w:rPr>
          <w:rFonts w:ascii="Times New Roman" w:hAnsi="Times New Roman"/>
        </w:rPr>
        <w:t xml:space="preserve"> 80, </w:t>
      </w:r>
      <w:proofErr w:type="spellStart"/>
      <w:r w:rsidRPr="00DB4806">
        <w:rPr>
          <w:rFonts w:ascii="Times New Roman" w:hAnsi="Times New Roman"/>
          <w:lang w:val="en-US"/>
        </w:rPr>
        <w:t>dn</w:t>
      </w:r>
      <w:proofErr w:type="spellEnd"/>
      <w:r w:rsidRPr="00DB4806">
        <w:rPr>
          <w:rFonts w:ascii="Times New Roman" w:hAnsi="Times New Roman"/>
        </w:rPr>
        <w:t xml:space="preserve"> 100, </w:t>
      </w:r>
      <w:proofErr w:type="spellStart"/>
      <w:r w:rsidR="00193F1C" w:rsidRPr="00DB4806">
        <w:rPr>
          <w:rFonts w:ascii="Times New Roman" w:hAnsi="Times New Roman"/>
          <w:lang w:val="en-US"/>
        </w:rPr>
        <w:t>dn</w:t>
      </w:r>
      <w:proofErr w:type="spellEnd"/>
      <w:r w:rsidR="00193F1C">
        <w:rPr>
          <w:rFonts w:ascii="Times New Roman" w:hAnsi="Times New Roman"/>
        </w:rPr>
        <w:t xml:space="preserve"> 125, </w:t>
      </w:r>
      <w:proofErr w:type="spellStart"/>
      <w:r w:rsidRPr="00DB4806">
        <w:rPr>
          <w:rFonts w:ascii="Times New Roman" w:hAnsi="Times New Roman"/>
          <w:lang w:val="en-US"/>
        </w:rPr>
        <w:t>dn</w:t>
      </w:r>
      <w:proofErr w:type="spellEnd"/>
      <w:r w:rsidRPr="00DB4806">
        <w:rPr>
          <w:rFonts w:ascii="Times New Roman" w:hAnsi="Times New Roman"/>
        </w:rPr>
        <w:t xml:space="preserve"> 150, </w:t>
      </w:r>
      <w:proofErr w:type="spellStart"/>
      <w:r w:rsidRPr="00DB4806">
        <w:rPr>
          <w:rFonts w:ascii="Times New Roman" w:hAnsi="Times New Roman"/>
          <w:lang w:val="en-US"/>
        </w:rPr>
        <w:t>dn</w:t>
      </w:r>
      <w:proofErr w:type="spellEnd"/>
      <w:r w:rsidRPr="00DB4806">
        <w:rPr>
          <w:rFonts w:ascii="Times New Roman" w:hAnsi="Times New Roman"/>
        </w:rPr>
        <w:t xml:space="preserve"> 200, </w:t>
      </w:r>
      <w:proofErr w:type="spellStart"/>
      <w:r w:rsidRPr="00DB4806">
        <w:rPr>
          <w:rFonts w:ascii="Times New Roman" w:hAnsi="Times New Roman"/>
          <w:lang w:val="en-US"/>
        </w:rPr>
        <w:t>dn</w:t>
      </w:r>
      <w:proofErr w:type="spellEnd"/>
      <w:r w:rsidRPr="00DB4806">
        <w:rPr>
          <w:rFonts w:ascii="Times New Roman" w:hAnsi="Times New Roman"/>
        </w:rPr>
        <w:t xml:space="preserve"> 250, </w:t>
      </w:r>
      <w:proofErr w:type="spellStart"/>
      <w:r w:rsidRPr="00DB4806">
        <w:rPr>
          <w:rFonts w:ascii="Times New Roman" w:hAnsi="Times New Roman"/>
          <w:lang w:val="en-US"/>
        </w:rPr>
        <w:t>dn</w:t>
      </w:r>
      <w:proofErr w:type="spellEnd"/>
      <w:r w:rsidRPr="00DB4806">
        <w:rPr>
          <w:rFonts w:ascii="Times New Roman" w:hAnsi="Times New Roman"/>
        </w:rPr>
        <w:t xml:space="preserve"> 300 со штурвалами.</w:t>
      </w:r>
    </w:p>
    <w:tbl>
      <w:tblPr>
        <w:tblW w:w="10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00"/>
        <w:gridCol w:w="1965"/>
        <w:gridCol w:w="2312"/>
        <w:gridCol w:w="2491"/>
        <w:gridCol w:w="2219"/>
        <w:gridCol w:w="709"/>
        <w:gridCol w:w="590"/>
        <w:gridCol w:w="8"/>
      </w:tblGrid>
      <w:tr w:rsidR="00DB4806" w:rsidRPr="00DB4806" w:rsidTr="00193F1C">
        <w:trPr>
          <w:trHeight w:val="470"/>
          <w:jc w:val="center"/>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193F1C">
            <w:pPr>
              <w:shd w:val="clear" w:color="auto" w:fill="FFFFFF"/>
              <w:contextualSpacing/>
              <w:jc w:val="center"/>
              <w:rPr>
                <w:spacing w:val="-6"/>
                <w:sz w:val="22"/>
                <w:szCs w:val="22"/>
              </w:rPr>
            </w:pPr>
            <w:r w:rsidRPr="00DB4806">
              <w:rPr>
                <w:spacing w:val="-6"/>
                <w:sz w:val="22"/>
                <w:szCs w:val="22"/>
              </w:rPr>
              <w:t>№ 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193F1C">
            <w:pPr>
              <w:shd w:val="clear" w:color="auto" w:fill="FFFFFF"/>
              <w:contextualSpacing/>
              <w:jc w:val="center"/>
              <w:rPr>
                <w:sz w:val="22"/>
                <w:szCs w:val="22"/>
              </w:rPr>
            </w:pPr>
            <w:r w:rsidRPr="00DB4806">
              <w:rPr>
                <w:spacing w:val="-6"/>
                <w:sz w:val="22"/>
                <w:szCs w:val="22"/>
              </w:rPr>
              <w:t>Наименование товара</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193F1C">
            <w:pPr>
              <w:shd w:val="clear" w:color="auto" w:fill="FFFFFF"/>
              <w:ind w:left="-34"/>
              <w:contextualSpacing/>
              <w:jc w:val="center"/>
              <w:rPr>
                <w:spacing w:val="-3"/>
                <w:sz w:val="22"/>
                <w:szCs w:val="22"/>
              </w:rPr>
            </w:pPr>
            <w:r w:rsidRPr="00DB4806">
              <w:rPr>
                <w:spacing w:val="-3"/>
                <w:sz w:val="22"/>
                <w:szCs w:val="22"/>
              </w:rPr>
              <w:t>Функциональные, технические и качественные характеристики товара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193F1C">
            <w:pPr>
              <w:shd w:val="clear" w:color="auto" w:fill="FFFFFF"/>
              <w:ind w:left="-34"/>
              <w:contextualSpacing/>
              <w:jc w:val="center"/>
              <w:rPr>
                <w:spacing w:val="-3"/>
                <w:sz w:val="22"/>
                <w:szCs w:val="22"/>
              </w:rPr>
            </w:pPr>
            <w:r w:rsidRPr="00DB4806">
              <w:rPr>
                <w:spacing w:val="-3"/>
                <w:sz w:val="22"/>
                <w:szCs w:val="22"/>
              </w:rPr>
              <w:t>Ед. изм.</w:t>
            </w:r>
          </w:p>
        </w:tc>
        <w:tc>
          <w:tcPr>
            <w:tcW w:w="5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193F1C">
            <w:pPr>
              <w:shd w:val="clear" w:color="auto" w:fill="FFFFFF"/>
              <w:ind w:left="-34"/>
              <w:contextualSpacing/>
              <w:jc w:val="center"/>
              <w:rPr>
                <w:spacing w:val="-3"/>
                <w:sz w:val="22"/>
                <w:szCs w:val="22"/>
              </w:rPr>
            </w:pPr>
            <w:r w:rsidRPr="00DB4806">
              <w:rPr>
                <w:spacing w:val="-3"/>
                <w:sz w:val="22"/>
                <w:szCs w:val="22"/>
              </w:rPr>
              <w:t>Кол.</w:t>
            </w:r>
          </w:p>
        </w:tc>
      </w:tr>
      <w:tr w:rsidR="00DB4806" w:rsidRPr="00DB4806" w:rsidTr="00193F1C">
        <w:trPr>
          <w:trHeight w:val="217"/>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806" w:rsidRPr="00DB4806" w:rsidRDefault="00DB4806" w:rsidP="00DB4806">
            <w:pPr>
              <w:contextualSpacing/>
              <w:jc w:val="both"/>
              <w:rPr>
                <w:spacing w:val="-6"/>
                <w:sz w:val="22"/>
                <w:szCs w:val="22"/>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806" w:rsidRPr="00DB4806" w:rsidRDefault="00DB4806" w:rsidP="00DB4806">
            <w:pPr>
              <w:contextualSpacing/>
              <w:jc w:val="both"/>
              <w:rPr>
                <w:sz w:val="22"/>
                <w:szCs w:val="22"/>
              </w:rPr>
            </w:pPr>
          </w:p>
        </w:tc>
        <w:tc>
          <w:tcPr>
            <w:tcW w:w="23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193F1C">
            <w:pPr>
              <w:shd w:val="clear" w:color="auto" w:fill="FFFFFF"/>
              <w:ind w:left="-34"/>
              <w:contextualSpacing/>
              <w:jc w:val="center"/>
              <w:rPr>
                <w:spacing w:val="-3"/>
                <w:sz w:val="22"/>
                <w:szCs w:val="22"/>
              </w:rPr>
            </w:pPr>
            <w:r w:rsidRPr="00DB4806">
              <w:rPr>
                <w:spacing w:val="-3"/>
                <w:sz w:val="22"/>
                <w:szCs w:val="22"/>
              </w:rPr>
              <w:t>Показатель (наименование характеристики)</w:t>
            </w:r>
          </w:p>
        </w:tc>
        <w:tc>
          <w:tcPr>
            <w:tcW w:w="47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193F1C">
            <w:pPr>
              <w:shd w:val="clear" w:color="auto" w:fill="FFFFFF"/>
              <w:ind w:left="-34"/>
              <w:contextualSpacing/>
              <w:jc w:val="center"/>
              <w:rPr>
                <w:spacing w:val="-3"/>
                <w:sz w:val="22"/>
                <w:szCs w:val="22"/>
              </w:rPr>
            </w:pPr>
            <w:r w:rsidRPr="00DB4806">
              <w:rPr>
                <w:spacing w:val="-3"/>
                <w:sz w:val="22"/>
                <w:szCs w:val="22"/>
              </w:rPr>
              <w:t>Значение</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806" w:rsidRPr="00DB4806" w:rsidRDefault="00DB4806" w:rsidP="00DB4806">
            <w:pPr>
              <w:contextualSpacing/>
              <w:jc w:val="both"/>
              <w:rPr>
                <w:spacing w:val="-3"/>
                <w:sz w:val="22"/>
                <w:szCs w:val="22"/>
              </w:rPr>
            </w:pPr>
          </w:p>
        </w:tc>
        <w:tc>
          <w:tcPr>
            <w:tcW w:w="5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806" w:rsidRPr="00DB4806" w:rsidRDefault="00DB4806" w:rsidP="00DB4806">
            <w:pPr>
              <w:contextualSpacing/>
              <w:jc w:val="both"/>
              <w:rPr>
                <w:spacing w:val="-3"/>
                <w:sz w:val="22"/>
                <w:szCs w:val="22"/>
              </w:rPr>
            </w:pPr>
          </w:p>
        </w:tc>
      </w:tr>
      <w:tr w:rsidR="00DB4806" w:rsidRPr="00DB4806" w:rsidTr="00193F1C">
        <w:trPr>
          <w:gridAfter w:val="1"/>
          <w:wAfter w:w="8" w:type="dxa"/>
          <w:trHeight w:val="838"/>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806" w:rsidRPr="00DB4806" w:rsidRDefault="00DB4806" w:rsidP="00DB4806">
            <w:pPr>
              <w:contextualSpacing/>
              <w:jc w:val="both"/>
              <w:rPr>
                <w:spacing w:val="-6"/>
                <w:sz w:val="22"/>
                <w:szCs w:val="22"/>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806" w:rsidRPr="00DB4806" w:rsidRDefault="00DB4806" w:rsidP="00DB4806">
            <w:pPr>
              <w:contextualSpacing/>
              <w:jc w:val="both"/>
              <w:rPr>
                <w:sz w:val="22"/>
                <w:szCs w:val="22"/>
              </w:rPr>
            </w:pP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4806" w:rsidRPr="00DB4806" w:rsidRDefault="00DB4806" w:rsidP="00193F1C">
            <w:pPr>
              <w:contextualSpacing/>
              <w:jc w:val="center"/>
              <w:rPr>
                <w:spacing w:val="-3"/>
                <w:sz w:val="22"/>
                <w:szCs w:val="22"/>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193F1C">
            <w:pPr>
              <w:contextualSpacing/>
              <w:jc w:val="center"/>
              <w:rPr>
                <w:sz w:val="22"/>
                <w:szCs w:val="22"/>
              </w:rPr>
            </w:pPr>
            <w:r w:rsidRPr="00DB4806">
              <w:rPr>
                <w:sz w:val="22"/>
                <w:szCs w:val="22"/>
              </w:rPr>
              <w:t>Максимальные и (или) минимальные показатели объекта закупки</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193F1C">
            <w:pPr>
              <w:contextualSpacing/>
              <w:jc w:val="center"/>
              <w:rPr>
                <w:sz w:val="22"/>
                <w:szCs w:val="22"/>
              </w:rPr>
            </w:pPr>
            <w:r w:rsidRPr="00DB4806">
              <w:rPr>
                <w:sz w:val="22"/>
                <w:szCs w:val="22"/>
              </w:rPr>
              <w:t>Показатели, которые не могут изменяться</w:t>
            </w:r>
          </w:p>
          <w:p w:rsidR="00DB4806" w:rsidRPr="00DB4806" w:rsidRDefault="00DB4806" w:rsidP="00193F1C">
            <w:pPr>
              <w:contextualSpacing/>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806" w:rsidRPr="00DB4806" w:rsidRDefault="00DB4806" w:rsidP="00DB4806">
            <w:pPr>
              <w:contextualSpacing/>
              <w:jc w:val="both"/>
              <w:rPr>
                <w:spacing w:val="-3"/>
                <w:sz w:val="22"/>
                <w:szCs w:val="2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806" w:rsidRPr="00DB4806" w:rsidRDefault="00DB4806" w:rsidP="00DB4806">
            <w:pPr>
              <w:contextualSpacing/>
              <w:jc w:val="both"/>
              <w:rPr>
                <w:spacing w:val="-3"/>
                <w:sz w:val="22"/>
                <w:szCs w:val="22"/>
              </w:rPr>
            </w:pPr>
          </w:p>
        </w:tc>
      </w:tr>
      <w:tr w:rsidR="00DB4806" w:rsidRPr="00DB4806" w:rsidTr="00193F1C">
        <w:trPr>
          <w:gridAfter w:val="1"/>
          <w:wAfter w:w="8" w:type="dxa"/>
          <w:trHeight w:val="411"/>
          <w:jc w:val="center"/>
        </w:trPr>
        <w:tc>
          <w:tcPr>
            <w:tcW w:w="400"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r w:rsidRPr="00DB4806">
              <w:rPr>
                <w:sz w:val="22"/>
                <w:szCs w:val="22"/>
              </w:rPr>
              <w:t>1</w:t>
            </w:r>
          </w:p>
          <w:p w:rsidR="00DB4806" w:rsidRPr="00DB4806" w:rsidRDefault="00DB4806" w:rsidP="00DB4806">
            <w:pPr>
              <w:contextualSpacing/>
              <w:jc w:val="both"/>
              <w:rPr>
                <w:sz w:val="22"/>
                <w:szCs w:val="22"/>
              </w:rPr>
            </w:pPr>
          </w:p>
        </w:tc>
        <w:tc>
          <w:tcPr>
            <w:tcW w:w="1965"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193F1C">
            <w:pPr>
              <w:contextualSpacing/>
              <w:jc w:val="both"/>
              <w:rPr>
                <w:color w:val="000000"/>
                <w:sz w:val="22"/>
                <w:szCs w:val="22"/>
              </w:rPr>
            </w:pPr>
            <w:r w:rsidRPr="00DB4806">
              <w:rPr>
                <w:color w:val="000000"/>
                <w:sz w:val="22"/>
                <w:szCs w:val="22"/>
              </w:rPr>
              <w:t xml:space="preserve">Задвижка чугунная фланцевая </w:t>
            </w:r>
            <w:proofErr w:type="spellStart"/>
            <w:r w:rsidRPr="00DB4806">
              <w:rPr>
                <w:color w:val="000000"/>
                <w:sz w:val="22"/>
                <w:szCs w:val="22"/>
              </w:rPr>
              <w:t>полнопроходная</w:t>
            </w:r>
            <w:proofErr w:type="spellEnd"/>
            <w:r w:rsidRPr="00DB4806">
              <w:rPr>
                <w:color w:val="000000"/>
                <w:sz w:val="22"/>
                <w:szCs w:val="22"/>
              </w:rPr>
              <w:t xml:space="preserve"> с </w:t>
            </w:r>
            <w:proofErr w:type="spellStart"/>
            <w:r w:rsidRPr="00DB4806">
              <w:rPr>
                <w:color w:val="000000"/>
                <w:sz w:val="22"/>
                <w:szCs w:val="22"/>
              </w:rPr>
              <w:t>невыдвижным</w:t>
            </w:r>
            <w:proofErr w:type="spellEnd"/>
            <w:r w:rsidRPr="00DB4806">
              <w:rPr>
                <w:color w:val="000000"/>
                <w:sz w:val="22"/>
                <w:szCs w:val="22"/>
              </w:rPr>
              <w:t xml:space="preserve"> шпинделем обрезиненным клином </w:t>
            </w:r>
            <w:proofErr w:type="spellStart"/>
            <w:r w:rsidRPr="00DB4806">
              <w:rPr>
                <w:color w:val="000000"/>
                <w:sz w:val="22"/>
                <w:szCs w:val="22"/>
                <w:lang w:val="en-US"/>
              </w:rPr>
              <w:t>dn</w:t>
            </w:r>
            <w:proofErr w:type="spellEnd"/>
            <w:r w:rsidRPr="00DB4806">
              <w:rPr>
                <w:color w:val="000000"/>
                <w:sz w:val="22"/>
                <w:szCs w:val="22"/>
              </w:rPr>
              <w:t xml:space="preserve"> 50 </w:t>
            </w:r>
            <w:proofErr w:type="spellStart"/>
            <w:r w:rsidRPr="00DB4806">
              <w:rPr>
                <w:color w:val="000000"/>
                <w:sz w:val="22"/>
                <w:szCs w:val="22"/>
                <w:lang w:val="en-US"/>
              </w:rPr>
              <w:t>pn</w:t>
            </w:r>
            <w:proofErr w:type="spellEnd"/>
            <w:r w:rsidRPr="00DB4806">
              <w:rPr>
                <w:color w:val="000000"/>
                <w:sz w:val="22"/>
                <w:szCs w:val="22"/>
              </w:rPr>
              <w:t xml:space="preserve"> 16</w:t>
            </w:r>
          </w:p>
        </w:tc>
        <w:tc>
          <w:tcPr>
            <w:tcW w:w="2312" w:type="dxa"/>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Материал корпуса и крышки</w:t>
            </w:r>
          </w:p>
        </w:tc>
        <w:tc>
          <w:tcPr>
            <w:tcW w:w="2491" w:type="dxa"/>
            <w:tcBorders>
              <w:top w:val="single" w:sz="4" w:space="0" w:color="000000"/>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20</w:t>
            </w:r>
          </w:p>
        </w:tc>
      </w:tr>
      <w:tr w:rsidR="00DB4806" w:rsidRPr="00DB4806" w:rsidTr="00193F1C">
        <w:trPr>
          <w:gridAfter w:val="1"/>
          <w:wAfter w:w="8" w:type="dxa"/>
          <w:trHeight w:val="417"/>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Материал и тип шпинделя</w:t>
            </w:r>
          </w:p>
        </w:tc>
        <w:tc>
          <w:tcPr>
            <w:tcW w:w="2491" w:type="dxa"/>
            <w:tcBorders>
              <w:top w:val="single" w:sz="4" w:space="0" w:color="auto"/>
              <w:left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 xml:space="preserve">Нержавеющая сталь с содержанием хрома не ниже 13%, резьба </w:t>
            </w:r>
            <w:proofErr w:type="spellStart"/>
            <w:r w:rsidRPr="00DB4806">
              <w:rPr>
                <w:sz w:val="22"/>
                <w:szCs w:val="22"/>
              </w:rPr>
              <w:t>холоднокатанная</w:t>
            </w:r>
            <w:proofErr w:type="spellEnd"/>
            <w:r w:rsidRPr="00DB4806">
              <w:rPr>
                <w:sz w:val="22"/>
                <w:szCs w:val="22"/>
              </w:rPr>
              <w:t xml:space="preserve">, </w:t>
            </w:r>
            <w:proofErr w:type="spellStart"/>
            <w:r w:rsidRPr="00DB4806">
              <w:rPr>
                <w:sz w:val="22"/>
                <w:szCs w:val="22"/>
              </w:rPr>
              <w:t>невыдвижной</w:t>
            </w:r>
            <w:proofErr w:type="spellEnd"/>
          </w:p>
        </w:tc>
        <w:tc>
          <w:tcPr>
            <w:tcW w:w="2219" w:type="dxa"/>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17"/>
          <w:jc w:val="center"/>
        </w:trPr>
        <w:tc>
          <w:tcPr>
            <w:tcW w:w="400" w:type="dxa"/>
            <w:vMerge/>
            <w:tcBorders>
              <w:left w:val="single" w:sz="4" w:space="0" w:color="000000"/>
              <w:bottom w:val="nil"/>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3570BE">
            <w:pPr>
              <w:pStyle w:val="Style1"/>
              <w:widowControl/>
              <w:ind w:right="79"/>
              <w:contextualSpacing/>
              <w:jc w:val="both"/>
              <w:rPr>
                <w:sz w:val="22"/>
                <w:szCs w:val="22"/>
              </w:rPr>
            </w:pPr>
            <w:r w:rsidRPr="00DB4806">
              <w:rPr>
                <w:sz w:val="22"/>
                <w:szCs w:val="22"/>
              </w:rPr>
              <w:t xml:space="preserve"> ВЧШГ (EN-GJS400-15) с пластиковыми </w:t>
            </w:r>
            <w:r w:rsidRPr="00DB4806">
              <w:rPr>
                <w:sz w:val="22"/>
                <w:szCs w:val="22"/>
              </w:rPr>
              <w:lastRenderedPageBreak/>
              <w:t xml:space="preserve">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lastRenderedPageBreak/>
              <w:t xml:space="preserve">При полном открытии клина должно быть </w:t>
            </w:r>
            <w:r w:rsidRPr="00DB4806">
              <w:rPr>
                <w:sz w:val="22"/>
                <w:szCs w:val="22"/>
              </w:rPr>
              <w:lastRenderedPageBreak/>
              <w:t>полное проходное сечение задвижки.</w:t>
            </w: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Фланцевое по ГОСТ Р 33259-2015</w:t>
            </w: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60"/>
          <w:jc w:val="center"/>
        </w:trPr>
        <w:tc>
          <w:tcPr>
            <w:tcW w:w="400" w:type="dxa"/>
            <w:vMerge/>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150+</w:t>
            </w:r>
            <w:r w:rsidRPr="00DB4806">
              <w:rPr>
                <w:sz w:val="22"/>
                <w:szCs w:val="22"/>
                <w:lang w:val="en-US"/>
              </w:rPr>
              <w:t>/</w:t>
            </w:r>
            <w:r w:rsidRPr="00DB4806">
              <w:rPr>
                <w:sz w:val="22"/>
                <w:szCs w:val="22"/>
              </w:rPr>
              <w:t>-</w:t>
            </w:r>
            <w:r w:rsidRPr="00DB4806">
              <w:rPr>
                <w:sz w:val="22"/>
                <w:szCs w:val="22"/>
                <w:lang w:val="en-US"/>
              </w:rPr>
              <w:t>10</w:t>
            </w:r>
            <w:r w:rsidRPr="00DB4806">
              <w:rPr>
                <w:sz w:val="22"/>
                <w:szCs w:val="22"/>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175"/>
          <w:jc w:val="center"/>
        </w:trPr>
        <w:tc>
          <w:tcPr>
            <w:tcW w:w="400" w:type="dxa"/>
            <w:vMerge/>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9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top w:val="nil"/>
              <w:left w:val="single" w:sz="4" w:space="0" w:color="000000"/>
              <w:bottom w:val="nil"/>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val="restart"/>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lang w:val="en-US"/>
              </w:rPr>
            </w:pPr>
          </w:p>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60"/>
          <w:jc w:val="center"/>
        </w:trPr>
        <w:tc>
          <w:tcPr>
            <w:tcW w:w="400" w:type="dxa"/>
            <w:vMerge/>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315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top w:val="nil"/>
              <w:left w:val="single" w:sz="4" w:space="0" w:color="000000"/>
              <w:bottom w:val="nil"/>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top w:val="nil"/>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Класс А по ГОСТ Р 9544-2015 или </w:t>
            </w:r>
            <w:r w:rsidRPr="00DB4806">
              <w:rPr>
                <w:sz w:val="22"/>
                <w:szCs w:val="22"/>
                <w:lang w:val="en-US"/>
              </w:rPr>
              <w:t>EN</w:t>
            </w:r>
            <w:r w:rsidRPr="00DB4806">
              <w:rPr>
                <w:sz w:val="22"/>
                <w:szCs w:val="22"/>
              </w:rPr>
              <w:t xml:space="preserve"> 12266</w:t>
            </w:r>
          </w:p>
        </w:tc>
        <w:tc>
          <w:tcPr>
            <w:tcW w:w="709" w:type="dxa"/>
            <w:tcBorders>
              <w:top w:val="nil"/>
              <w:left w:val="single" w:sz="4" w:space="0" w:color="000000"/>
              <w:bottom w:val="nil"/>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top w:val="nil"/>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val="restart"/>
            <w:tcBorders>
              <w:top w:val="single" w:sz="4" w:space="0" w:color="auto"/>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2</w:t>
            </w: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lang w:val="en-US"/>
              </w:rPr>
            </w:pPr>
            <w:r w:rsidRPr="00DB4806">
              <w:rPr>
                <w:color w:val="000000"/>
                <w:sz w:val="22"/>
                <w:szCs w:val="22"/>
              </w:rPr>
              <w:t xml:space="preserve">Штурвал для задвижки </w:t>
            </w:r>
            <w:proofErr w:type="spellStart"/>
            <w:r w:rsidRPr="00DB4806">
              <w:rPr>
                <w:color w:val="000000"/>
                <w:sz w:val="22"/>
                <w:szCs w:val="22"/>
                <w:lang w:val="en-US"/>
              </w:rPr>
              <w:t>dn</w:t>
            </w:r>
            <w:proofErr w:type="spellEnd"/>
            <w:r w:rsidRPr="00DB4806">
              <w:rPr>
                <w:color w:val="000000"/>
                <w:sz w:val="22"/>
                <w:szCs w:val="22"/>
                <w:lang w:val="en-US"/>
              </w:rPr>
              <w:t xml:space="preserve"> 50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tc>
        <w:tc>
          <w:tcPr>
            <w:tcW w:w="590" w:type="dxa"/>
            <w:vMerge w:val="restart"/>
            <w:tcBorders>
              <w:top w:val="single" w:sz="4" w:space="0" w:color="auto"/>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20</w:t>
            </w:r>
          </w:p>
        </w:tc>
      </w:tr>
      <w:tr w:rsidR="00DB4806" w:rsidRPr="00DB4806" w:rsidTr="00193F1C">
        <w:trPr>
          <w:gridAfter w:val="1"/>
          <w:wAfter w:w="8" w:type="dxa"/>
          <w:trHeight w:val="267"/>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160мм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3</w:t>
            </w:r>
          </w:p>
        </w:tc>
        <w:tc>
          <w:tcPr>
            <w:tcW w:w="1965" w:type="dxa"/>
            <w:tcBorders>
              <w:left w:val="single" w:sz="4" w:space="0" w:color="000000"/>
              <w:right w:val="single" w:sz="4" w:space="0" w:color="000000"/>
            </w:tcBorders>
            <w:shd w:val="clear" w:color="auto" w:fill="FFFFFF"/>
            <w:vAlign w:val="center"/>
          </w:tcPr>
          <w:p w:rsidR="00DB4806" w:rsidRPr="00DB4806" w:rsidRDefault="00DB4806" w:rsidP="003570BE">
            <w:pPr>
              <w:ind w:left="-62"/>
              <w:contextualSpacing/>
              <w:jc w:val="both"/>
              <w:rPr>
                <w:color w:val="000000"/>
                <w:sz w:val="22"/>
                <w:szCs w:val="22"/>
              </w:rPr>
            </w:pPr>
            <w:r w:rsidRPr="00DB4806">
              <w:rPr>
                <w:color w:val="000000"/>
                <w:sz w:val="22"/>
                <w:szCs w:val="22"/>
              </w:rPr>
              <w:t xml:space="preserve">Задвижка чугунная фланцевая </w:t>
            </w:r>
            <w:proofErr w:type="spellStart"/>
            <w:r w:rsidRPr="00DB4806">
              <w:rPr>
                <w:color w:val="000000"/>
                <w:sz w:val="22"/>
                <w:szCs w:val="22"/>
              </w:rPr>
              <w:t>полнопроходная</w:t>
            </w:r>
            <w:proofErr w:type="spellEnd"/>
            <w:r w:rsidRPr="00DB4806">
              <w:rPr>
                <w:color w:val="000000"/>
                <w:sz w:val="22"/>
                <w:szCs w:val="22"/>
              </w:rPr>
              <w:t xml:space="preserve"> с </w:t>
            </w:r>
            <w:proofErr w:type="spellStart"/>
            <w:r w:rsidRPr="00DB4806">
              <w:rPr>
                <w:color w:val="000000"/>
                <w:sz w:val="22"/>
                <w:szCs w:val="22"/>
              </w:rPr>
              <w:t>невыдвижным</w:t>
            </w:r>
            <w:proofErr w:type="spellEnd"/>
            <w:r w:rsidRPr="00DB4806">
              <w:rPr>
                <w:color w:val="000000"/>
                <w:sz w:val="22"/>
                <w:szCs w:val="22"/>
              </w:rPr>
              <w:t xml:space="preserve"> шпинделем и обрезиненным клином </w:t>
            </w:r>
            <w:proofErr w:type="spellStart"/>
            <w:r w:rsidRPr="00DB4806">
              <w:rPr>
                <w:color w:val="000000"/>
                <w:sz w:val="22"/>
                <w:szCs w:val="22"/>
                <w:lang w:val="en-US"/>
              </w:rPr>
              <w:t>dn</w:t>
            </w:r>
            <w:proofErr w:type="spellEnd"/>
            <w:r w:rsidRPr="00DB4806">
              <w:rPr>
                <w:color w:val="000000"/>
                <w:sz w:val="22"/>
                <w:szCs w:val="22"/>
              </w:rPr>
              <w:t xml:space="preserve"> 80 </w:t>
            </w:r>
            <w:proofErr w:type="spellStart"/>
            <w:r w:rsidRPr="00DB4806">
              <w:rPr>
                <w:color w:val="000000"/>
                <w:sz w:val="22"/>
                <w:szCs w:val="22"/>
                <w:lang w:val="en-US"/>
              </w:rPr>
              <w:t>pn</w:t>
            </w:r>
            <w:proofErr w:type="spellEnd"/>
            <w:r w:rsidRPr="00DB4806">
              <w:rPr>
                <w:color w:val="000000"/>
                <w:sz w:val="22"/>
                <w:szCs w:val="22"/>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tc>
        <w:tc>
          <w:tcPr>
            <w:tcW w:w="709" w:type="dxa"/>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4</w:t>
            </w:r>
          </w:p>
        </w:tc>
      </w:tr>
      <w:tr w:rsidR="00DB4806" w:rsidRPr="00DB4806" w:rsidTr="00193F1C">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 xml:space="preserve">Нержавеющая сталь с содержанием хрома не ниже 13%, резьба </w:t>
            </w:r>
            <w:proofErr w:type="spellStart"/>
            <w:r w:rsidRPr="00DB4806">
              <w:rPr>
                <w:sz w:val="22"/>
                <w:szCs w:val="22"/>
              </w:rPr>
              <w:t>холоднокатанная</w:t>
            </w:r>
            <w:proofErr w:type="spellEnd"/>
            <w:r w:rsidRPr="00DB4806">
              <w:rPr>
                <w:sz w:val="22"/>
                <w:szCs w:val="22"/>
              </w:rPr>
              <w:t xml:space="preserve">, </w:t>
            </w:r>
            <w:proofErr w:type="spellStart"/>
            <w:r w:rsidRPr="00DB4806">
              <w:rPr>
                <w:sz w:val="22"/>
                <w:szCs w:val="22"/>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auto"/>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Фланцевое по ГОСТ Р 33259-2015</w:t>
            </w:r>
          </w:p>
        </w:tc>
        <w:tc>
          <w:tcPr>
            <w:tcW w:w="709" w:type="dxa"/>
            <w:vMerge/>
            <w:tcBorders>
              <w:left w:val="single" w:sz="4" w:space="0" w:color="000000"/>
              <w:right w:val="single" w:sz="4" w:space="0" w:color="auto"/>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135"/>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180+</w:t>
            </w:r>
            <w:r w:rsidRPr="00DB4806">
              <w:rPr>
                <w:sz w:val="22"/>
                <w:szCs w:val="22"/>
                <w:lang w:val="en-US"/>
              </w:rPr>
              <w:t>/</w:t>
            </w:r>
            <w:r w:rsidRPr="00DB4806">
              <w:rPr>
                <w:sz w:val="22"/>
                <w:szCs w:val="22"/>
              </w:rPr>
              <w:t>-</w:t>
            </w:r>
            <w:r w:rsidRPr="00DB4806">
              <w:rPr>
                <w:sz w:val="22"/>
                <w:szCs w:val="22"/>
                <w:lang w:val="en-US"/>
              </w:rPr>
              <w:t>10</w:t>
            </w:r>
            <w:r w:rsidRPr="00DB4806">
              <w:rPr>
                <w:sz w:val="22"/>
                <w:szCs w:val="22"/>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auto"/>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13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11,5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auto"/>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143"/>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386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auto"/>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722"/>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Класс А по ГОСТ Р 9544-2015 или </w:t>
            </w:r>
            <w:r w:rsidRPr="00DB4806">
              <w:rPr>
                <w:sz w:val="22"/>
                <w:szCs w:val="22"/>
                <w:lang w:val="en-US"/>
              </w:rPr>
              <w:t>EN</w:t>
            </w:r>
            <w:r w:rsidRPr="00DB4806">
              <w:rPr>
                <w:sz w:val="22"/>
                <w:szCs w:val="22"/>
              </w:rPr>
              <w:t xml:space="preserve"> 12266</w:t>
            </w:r>
          </w:p>
        </w:tc>
        <w:tc>
          <w:tcPr>
            <w:tcW w:w="709" w:type="dxa"/>
            <w:vMerge/>
            <w:tcBorders>
              <w:left w:val="single" w:sz="4" w:space="0" w:color="000000"/>
              <w:right w:val="single" w:sz="4" w:space="0" w:color="auto"/>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276"/>
          <w:jc w:val="center"/>
        </w:trPr>
        <w:tc>
          <w:tcPr>
            <w:tcW w:w="40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lastRenderedPageBreak/>
              <w:t>4</w:t>
            </w: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lang w:val="en-US"/>
              </w:rPr>
            </w:pPr>
            <w:r w:rsidRPr="00DB4806">
              <w:rPr>
                <w:color w:val="000000"/>
                <w:sz w:val="22"/>
                <w:szCs w:val="22"/>
              </w:rPr>
              <w:t xml:space="preserve">Штурвал для задвижки </w:t>
            </w:r>
            <w:proofErr w:type="spellStart"/>
            <w:r w:rsidRPr="00DB4806">
              <w:rPr>
                <w:color w:val="000000"/>
                <w:sz w:val="22"/>
                <w:szCs w:val="22"/>
                <w:lang w:val="en-US"/>
              </w:rPr>
              <w:t>dn</w:t>
            </w:r>
            <w:proofErr w:type="spellEnd"/>
            <w:r w:rsidRPr="00DB4806">
              <w:rPr>
                <w:color w:val="000000"/>
                <w:sz w:val="22"/>
                <w:szCs w:val="22"/>
              </w:rPr>
              <w:t xml:space="preserve"> 8</w:t>
            </w:r>
            <w:r w:rsidRPr="00DB4806">
              <w:rPr>
                <w:color w:val="000000"/>
                <w:sz w:val="22"/>
                <w:szCs w:val="22"/>
                <w:lang w:val="en-US"/>
              </w:rPr>
              <w:t>0</w:t>
            </w:r>
          </w:p>
        </w:tc>
        <w:tc>
          <w:tcPr>
            <w:tcW w:w="2312" w:type="dxa"/>
            <w:vMerge w:val="restart"/>
            <w:tcBorders>
              <w:top w:val="single" w:sz="4" w:space="0" w:color="000000"/>
              <w:left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изготовления</w:t>
            </w:r>
          </w:p>
        </w:tc>
        <w:tc>
          <w:tcPr>
            <w:tcW w:w="2491" w:type="dxa"/>
            <w:vMerge w:val="restart"/>
            <w:tcBorders>
              <w:top w:val="single" w:sz="4" w:space="0" w:color="000000"/>
              <w:left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bottom w:val="single" w:sz="4" w:space="0" w:color="auto"/>
              <w:right w:val="single" w:sz="4" w:space="0" w:color="auto"/>
            </w:tcBorders>
            <w:shd w:val="clear" w:color="auto" w:fill="FFFFFF"/>
          </w:tcPr>
          <w:p w:rsidR="00DB4806" w:rsidRPr="00DB4806" w:rsidRDefault="00DB4806" w:rsidP="00DB4806">
            <w:pPr>
              <w:contextualSpacing/>
              <w:jc w:val="both"/>
              <w:rPr>
                <w:sz w:val="22"/>
                <w:szCs w:val="22"/>
              </w:rPr>
            </w:pPr>
          </w:p>
        </w:tc>
        <w:tc>
          <w:tcPr>
            <w:tcW w:w="590" w:type="dxa"/>
            <w:vMerge/>
            <w:tcBorders>
              <w:top w:val="single" w:sz="4" w:space="0" w:color="auto"/>
              <w:left w:val="single" w:sz="4" w:space="0" w:color="auto"/>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114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vMerge/>
            <w:tcBorders>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491" w:type="dxa"/>
            <w:vMerge/>
            <w:tcBorders>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top w:val="single" w:sz="4" w:space="0" w:color="auto"/>
              <w:left w:val="single" w:sz="4" w:space="0" w:color="000000"/>
              <w:right w:val="single" w:sz="4" w:space="0" w:color="auto"/>
            </w:tcBorders>
            <w:shd w:val="clear" w:color="auto" w:fill="FFFFFF"/>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top w:val="single" w:sz="4" w:space="0" w:color="auto"/>
              <w:left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4</w:t>
            </w:r>
          </w:p>
        </w:tc>
      </w:tr>
      <w:tr w:rsidR="00DB4806" w:rsidRPr="00DB4806" w:rsidTr="00193F1C">
        <w:trPr>
          <w:gridAfter w:val="1"/>
          <w:wAfter w:w="8" w:type="dxa"/>
          <w:trHeight w:val="205"/>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190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auto"/>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5</w:t>
            </w:r>
          </w:p>
        </w:tc>
        <w:tc>
          <w:tcPr>
            <w:tcW w:w="1965" w:type="dxa"/>
            <w:tcBorders>
              <w:left w:val="single" w:sz="4" w:space="0" w:color="000000"/>
              <w:right w:val="single" w:sz="4" w:space="0" w:color="000000"/>
            </w:tcBorders>
            <w:shd w:val="clear" w:color="auto" w:fill="FFFFFF"/>
            <w:vAlign w:val="center"/>
          </w:tcPr>
          <w:p w:rsidR="003570BE" w:rsidRDefault="00DB4806" w:rsidP="003570BE">
            <w:pPr>
              <w:contextualSpacing/>
              <w:jc w:val="both"/>
              <w:rPr>
                <w:color w:val="000000"/>
                <w:sz w:val="22"/>
                <w:szCs w:val="22"/>
              </w:rPr>
            </w:pPr>
            <w:r w:rsidRPr="00DB4806">
              <w:rPr>
                <w:color w:val="000000"/>
                <w:sz w:val="22"/>
                <w:szCs w:val="22"/>
              </w:rPr>
              <w:t xml:space="preserve">Задвижка чугунная фланцевая </w:t>
            </w:r>
            <w:proofErr w:type="spellStart"/>
            <w:r w:rsidRPr="00DB4806">
              <w:rPr>
                <w:color w:val="000000"/>
                <w:sz w:val="22"/>
                <w:szCs w:val="22"/>
              </w:rPr>
              <w:t>полнопроходная</w:t>
            </w:r>
            <w:proofErr w:type="spellEnd"/>
            <w:r w:rsidRPr="00DB4806">
              <w:rPr>
                <w:color w:val="000000"/>
                <w:sz w:val="22"/>
                <w:szCs w:val="22"/>
              </w:rPr>
              <w:t xml:space="preserve"> с </w:t>
            </w:r>
            <w:proofErr w:type="spellStart"/>
            <w:r w:rsidRPr="00DB4806">
              <w:rPr>
                <w:color w:val="000000"/>
                <w:sz w:val="22"/>
                <w:szCs w:val="22"/>
              </w:rPr>
              <w:t>невыдвижным</w:t>
            </w:r>
            <w:proofErr w:type="spellEnd"/>
            <w:r w:rsidRPr="00DB4806">
              <w:rPr>
                <w:color w:val="000000"/>
                <w:sz w:val="22"/>
                <w:szCs w:val="22"/>
              </w:rPr>
              <w:t xml:space="preserve"> шпинделем и обрезиненным клином </w:t>
            </w:r>
            <w:proofErr w:type="spellStart"/>
            <w:r w:rsidRPr="00DB4806">
              <w:rPr>
                <w:color w:val="000000"/>
                <w:sz w:val="22"/>
                <w:szCs w:val="22"/>
                <w:lang w:val="en-US"/>
              </w:rPr>
              <w:t>dn</w:t>
            </w:r>
            <w:proofErr w:type="spellEnd"/>
            <w:r w:rsidRPr="00DB4806">
              <w:rPr>
                <w:color w:val="000000"/>
                <w:sz w:val="22"/>
                <w:szCs w:val="22"/>
              </w:rPr>
              <w:t xml:space="preserve"> 100 </w:t>
            </w:r>
          </w:p>
          <w:p w:rsidR="00DB4806" w:rsidRPr="00DB4806" w:rsidRDefault="00DB4806" w:rsidP="003570BE">
            <w:pPr>
              <w:contextualSpacing/>
              <w:jc w:val="both"/>
              <w:rPr>
                <w:color w:val="000000"/>
                <w:sz w:val="22"/>
                <w:szCs w:val="22"/>
              </w:rPr>
            </w:pPr>
            <w:proofErr w:type="spellStart"/>
            <w:r w:rsidRPr="00DB4806">
              <w:rPr>
                <w:color w:val="000000"/>
                <w:sz w:val="22"/>
                <w:szCs w:val="22"/>
                <w:lang w:val="en-US"/>
              </w:rPr>
              <w:t>pn</w:t>
            </w:r>
            <w:proofErr w:type="spellEnd"/>
            <w:r w:rsidRPr="00DB4806">
              <w:rPr>
                <w:color w:val="000000"/>
                <w:sz w:val="22"/>
                <w:szCs w:val="22"/>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20</w:t>
            </w:r>
          </w:p>
        </w:tc>
      </w:tr>
      <w:tr w:rsidR="00DB4806" w:rsidRPr="00DB4806" w:rsidTr="00193F1C">
        <w:trPr>
          <w:gridAfter w:val="1"/>
          <w:wAfter w:w="8" w:type="dxa"/>
          <w:trHeight w:val="469"/>
          <w:jc w:val="center"/>
        </w:trPr>
        <w:tc>
          <w:tcPr>
            <w:tcW w:w="400" w:type="dxa"/>
            <w:vMerge w:val="restart"/>
            <w:tcBorders>
              <w:top w:val="single" w:sz="4" w:space="0" w:color="auto"/>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 xml:space="preserve">Нержавеющая сталь с содержанием хрома не ниже 13%, резьба </w:t>
            </w:r>
            <w:proofErr w:type="spellStart"/>
            <w:r w:rsidRPr="00DB4806">
              <w:rPr>
                <w:sz w:val="22"/>
                <w:szCs w:val="22"/>
              </w:rPr>
              <w:t>холоднокатанная</w:t>
            </w:r>
            <w:proofErr w:type="spellEnd"/>
            <w:r w:rsidRPr="00DB4806">
              <w:rPr>
                <w:sz w:val="22"/>
                <w:szCs w:val="22"/>
              </w:rPr>
              <w:t xml:space="preserve">, </w:t>
            </w:r>
            <w:proofErr w:type="spellStart"/>
            <w:r w:rsidRPr="00DB4806">
              <w:rPr>
                <w:sz w:val="22"/>
                <w:szCs w:val="22"/>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left w:val="single" w:sz="4" w:space="0" w:color="000000"/>
              <w:bottom w:val="single" w:sz="4" w:space="0" w:color="auto"/>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3570BE">
            <w:pPr>
              <w:pStyle w:val="Style1"/>
              <w:widowControl/>
              <w:ind w:right="79"/>
              <w:contextualSpacing/>
              <w:jc w:val="both"/>
              <w:rPr>
                <w:sz w:val="22"/>
                <w:szCs w:val="22"/>
              </w:rPr>
            </w:pPr>
            <w:r w:rsidRPr="00DB4806">
              <w:rPr>
                <w:sz w:val="22"/>
                <w:szCs w:val="22"/>
              </w:rPr>
              <w:t xml:space="preserve"> ВЧШГ (EN-GJS400-15)</w:t>
            </w:r>
            <w:r w:rsidR="003570BE">
              <w:rPr>
                <w:sz w:val="22"/>
                <w:szCs w:val="22"/>
              </w:rPr>
              <w:t xml:space="preserve"> </w:t>
            </w:r>
            <w:r w:rsidRPr="00DB4806">
              <w:rPr>
                <w:sz w:val="22"/>
                <w:szCs w:val="22"/>
              </w:rPr>
              <w:t xml:space="preserve">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Фланцевое по ГОСТ Р 33259-2015</w:t>
            </w: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val="restart"/>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p w:rsidR="00DB4806" w:rsidRPr="00DB4806" w:rsidRDefault="00DB4806" w:rsidP="00DB4806">
            <w:pPr>
              <w:contextualSpacing/>
              <w:jc w:val="both"/>
              <w:rPr>
                <w:color w:val="000000"/>
                <w:sz w:val="22"/>
                <w:szCs w:val="22"/>
              </w:rPr>
            </w:pPr>
          </w:p>
          <w:p w:rsidR="00DB4806" w:rsidRPr="00DB4806" w:rsidRDefault="00DB4806" w:rsidP="00DB4806">
            <w:pPr>
              <w:contextualSpacing/>
              <w:jc w:val="both"/>
              <w:rPr>
                <w:color w:val="000000"/>
                <w:sz w:val="22"/>
                <w:szCs w:val="22"/>
              </w:rPr>
            </w:pPr>
          </w:p>
          <w:p w:rsidR="00DB4806" w:rsidRPr="00DB4806" w:rsidRDefault="00DB4806" w:rsidP="00DB4806">
            <w:pPr>
              <w:contextualSpacing/>
              <w:jc w:val="both"/>
              <w:rPr>
                <w:color w:val="000000"/>
                <w:sz w:val="22"/>
                <w:szCs w:val="22"/>
              </w:rPr>
            </w:pPr>
          </w:p>
          <w:p w:rsidR="00DB4806" w:rsidRPr="00DB4806" w:rsidRDefault="00DB4806" w:rsidP="00DB4806">
            <w:pPr>
              <w:contextualSpacing/>
              <w:jc w:val="both"/>
              <w:rPr>
                <w:color w:val="000000"/>
                <w:sz w:val="22"/>
                <w:szCs w:val="22"/>
              </w:rPr>
            </w:pPr>
          </w:p>
          <w:p w:rsidR="00DB4806" w:rsidRPr="00DB4806" w:rsidRDefault="00DB4806" w:rsidP="00DB4806">
            <w:pPr>
              <w:contextualSpacing/>
              <w:jc w:val="both"/>
              <w:rPr>
                <w:color w:val="000000"/>
                <w:sz w:val="22"/>
                <w:szCs w:val="22"/>
              </w:rPr>
            </w:pPr>
          </w:p>
          <w:p w:rsidR="00DB4806" w:rsidRPr="00DB4806" w:rsidRDefault="00DB4806" w:rsidP="00DB4806">
            <w:pPr>
              <w:contextualSpacing/>
              <w:jc w:val="both"/>
              <w:rPr>
                <w:color w:val="000000"/>
                <w:sz w:val="22"/>
                <w:szCs w:val="22"/>
              </w:rPr>
            </w:pPr>
          </w:p>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92"/>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190+</w:t>
            </w:r>
            <w:r w:rsidRPr="00DB4806">
              <w:rPr>
                <w:sz w:val="22"/>
                <w:szCs w:val="22"/>
                <w:lang w:val="en-US"/>
              </w:rPr>
              <w:t>/</w:t>
            </w:r>
            <w:r w:rsidRPr="00DB4806">
              <w:rPr>
                <w:sz w:val="22"/>
                <w:szCs w:val="22"/>
              </w:rPr>
              <w:t>-</w:t>
            </w:r>
            <w:r w:rsidRPr="00DB4806">
              <w:rPr>
                <w:sz w:val="22"/>
                <w:szCs w:val="22"/>
                <w:lang w:val="en-US"/>
              </w:rPr>
              <w:t>10</w:t>
            </w:r>
            <w:r w:rsidRPr="00DB4806">
              <w:rPr>
                <w:sz w:val="22"/>
                <w:szCs w:val="22"/>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81"/>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15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95"/>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427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top w:val="nil"/>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Класс А по ГОСТ Р 9544-2015 или </w:t>
            </w:r>
            <w:r w:rsidRPr="00DB4806">
              <w:rPr>
                <w:sz w:val="22"/>
                <w:szCs w:val="22"/>
                <w:lang w:val="en-US"/>
              </w:rPr>
              <w:t>EN</w:t>
            </w:r>
            <w:r w:rsidRPr="00DB4806">
              <w:rPr>
                <w:sz w:val="22"/>
                <w:szCs w:val="22"/>
              </w:rPr>
              <w:t xml:space="preserve"> 12266</w:t>
            </w:r>
          </w:p>
        </w:tc>
        <w:tc>
          <w:tcPr>
            <w:tcW w:w="709" w:type="dxa"/>
            <w:vMerge/>
            <w:tcBorders>
              <w:left w:val="single" w:sz="4" w:space="0" w:color="000000"/>
              <w:bottom w:val="single" w:sz="4" w:space="0" w:color="auto"/>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top w:val="nil"/>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3570BE">
        <w:trPr>
          <w:gridAfter w:val="1"/>
          <w:wAfter w:w="8" w:type="dxa"/>
          <w:trHeight w:val="1314"/>
          <w:jc w:val="center"/>
        </w:trPr>
        <w:tc>
          <w:tcPr>
            <w:tcW w:w="40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6</w:t>
            </w:r>
          </w:p>
        </w:tc>
        <w:tc>
          <w:tcPr>
            <w:tcW w:w="1965" w:type="dxa"/>
            <w:vMerge w:val="restart"/>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lang w:val="en-US"/>
              </w:rPr>
            </w:pPr>
            <w:r w:rsidRPr="00DB4806">
              <w:rPr>
                <w:color w:val="000000"/>
                <w:sz w:val="22"/>
                <w:szCs w:val="22"/>
              </w:rPr>
              <w:t xml:space="preserve">Штурвал для задвижки </w:t>
            </w:r>
            <w:proofErr w:type="spellStart"/>
            <w:r w:rsidRPr="00DB4806">
              <w:rPr>
                <w:color w:val="000000"/>
                <w:sz w:val="22"/>
                <w:szCs w:val="22"/>
                <w:lang w:val="en-US"/>
              </w:rPr>
              <w:t>dn</w:t>
            </w:r>
            <w:proofErr w:type="spellEnd"/>
            <w:r w:rsidRPr="00DB4806">
              <w:rPr>
                <w:color w:val="000000"/>
                <w:sz w:val="22"/>
                <w:szCs w:val="22"/>
              </w:rPr>
              <w:t>10</w:t>
            </w:r>
            <w:r w:rsidRPr="00DB4806">
              <w:rPr>
                <w:color w:val="000000"/>
                <w:sz w:val="22"/>
                <w:szCs w:val="22"/>
                <w:lang w:val="en-US"/>
              </w:rPr>
              <w:t>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tc>
        <w:tc>
          <w:tcPr>
            <w:tcW w:w="590" w:type="dxa"/>
            <w:vMerge w:val="restart"/>
            <w:tcBorders>
              <w:top w:val="single" w:sz="4" w:space="0" w:color="auto"/>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20</w:t>
            </w:r>
          </w:p>
        </w:tc>
      </w:tr>
      <w:tr w:rsidR="00DB4806" w:rsidRPr="00DB4806" w:rsidTr="00193F1C">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240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7</w:t>
            </w:r>
          </w:p>
        </w:tc>
        <w:tc>
          <w:tcPr>
            <w:tcW w:w="1965" w:type="dxa"/>
            <w:tcBorders>
              <w:left w:val="single" w:sz="4" w:space="0" w:color="000000"/>
              <w:right w:val="single" w:sz="4" w:space="0" w:color="000000"/>
            </w:tcBorders>
            <w:shd w:val="clear" w:color="auto" w:fill="FFFFFF"/>
            <w:vAlign w:val="center"/>
          </w:tcPr>
          <w:p w:rsidR="003570BE" w:rsidRDefault="00DB4806" w:rsidP="003570BE">
            <w:pPr>
              <w:contextualSpacing/>
              <w:jc w:val="both"/>
              <w:rPr>
                <w:color w:val="000000"/>
                <w:sz w:val="22"/>
                <w:szCs w:val="22"/>
              </w:rPr>
            </w:pPr>
            <w:r w:rsidRPr="00DB4806">
              <w:rPr>
                <w:color w:val="000000"/>
                <w:sz w:val="22"/>
                <w:szCs w:val="22"/>
              </w:rPr>
              <w:t xml:space="preserve">Задвижка чугунная фланцевая </w:t>
            </w:r>
            <w:proofErr w:type="spellStart"/>
            <w:r w:rsidRPr="00DB4806">
              <w:rPr>
                <w:color w:val="000000"/>
                <w:sz w:val="22"/>
                <w:szCs w:val="22"/>
              </w:rPr>
              <w:t>полнопроходная</w:t>
            </w:r>
            <w:proofErr w:type="spellEnd"/>
            <w:r w:rsidRPr="00DB4806">
              <w:rPr>
                <w:color w:val="000000"/>
                <w:sz w:val="22"/>
                <w:szCs w:val="22"/>
              </w:rPr>
              <w:t xml:space="preserve"> с </w:t>
            </w:r>
            <w:proofErr w:type="spellStart"/>
            <w:r w:rsidRPr="00DB4806">
              <w:rPr>
                <w:color w:val="000000"/>
                <w:sz w:val="22"/>
                <w:szCs w:val="22"/>
              </w:rPr>
              <w:t>невыдвижным</w:t>
            </w:r>
            <w:proofErr w:type="spellEnd"/>
            <w:r w:rsidRPr="00DB4806">
              <w:rPr>
                <w:color w:val="000000"/>
                <w:sz w:val="22"/>
                <w:szCs w:val="22"/>
              </w:rPr>
              <w:t xml:space="preserve"> шпинделем и обрезиненным клином </w:t>
            </w:r>
            <w:proofErr w:type="spellStart"/>
            <w:r w:rsidRPr="00DB4806">
              <w:rPr>
                <w:color w:val="000000"/>
                <w:sz w:val="22"/>
                <w:szCs w:val="22"/>
                <w:lang w:val="en-US"/>
              </w:rPr>
              <w:t>dn</w:t>
            </w:r>
            <w:proofErr w:type="spellEnd"/>
            <w:r w:rsidRPr="00DB4806">
              <w:rPr>
                <w:color w:val="000000"/>
                <w:sz w:val="22"/>
                <w:szCs w:val="22"/>
              </w:rPr>
              <w:t xml:space="preserve"> 125 </w:t>
            </w:r>
          </w:p>
          <w:p w:rsidR="00DB4806" w:rsidRPr="00DB4806" w:rsidRDefault="00DB4806" w:rsidP="003570BE">
            <w:pPr>
              <w:contextualSpacing/>
              <w:jc w:val="both"/>
              <w:rPr>
                <w:color w:val="000000"/>
                <w:sz w:val="22"/>
                <w:szCs w:val="22"/>
              </w:rPr>
            </w:pPr>
            <w:proofErr w:type="spellStart"/>
            <w:r w:rsidRPr="00DB4806">
              <w:rPr>
                <w:color w:val="000000"/>
                <w:sz w:val="22"/>
                <w:szCs w:val="22"/>
                <w:lang w:val="en-US"/>
              </w:rPr>
              <w:t>pn</w:t>
            </w:r>
            <w:proofErr w:type="spellEnd"/>
            <w:r w:rsidRPr="00DB4806">
              <w:rPr>
                <w:color w:val="000000"/>
                <w:sz w:val="22"/>
                <w:szCs w:val="22"/>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 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2</w:t>
            </w:r>
          </w:p>
        </w:tc>
      </w:tr>
      <w:tr w:rsidR="00DB4806" w:rsidRPr="00DB4806" w:rsidTr="00193F1C">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 xml:space="preserve">Нержавеющая сталь с содержанием хрома не ниже 13%, резьба </w:t>
            </w:r>
            <w:proofErr w:type="spellStart"/>
            <w:r w:rsidRPr="00DB4806">
              <w:rPr>
                <w:sz w:val="22"/>
                <w:szCs w:val="22"/>
              </w:rPr>
              <w:lastRenderedPageBreak/>
              <w:t>холоднокатанная</w:t>
            </w:r>
            <w:proofErr w:type="spellEnd"/>
            <w:r w:rsidRPr="00DB4806">
              <w:rPr>
                <w:sz w:val="22"/>
                <w:szCs w:val="22"/>
              </w:rPr>
              <w:t xml:space="preserve">, </w:t>
            </w:r>
            <w:proofErr w:type="spellStart"/>
            <w:r w:rsidRPr="00DB4806">
              <w:rPr>
                <w:sz w:val="22"/>
                <w:szCs w:val="22"/>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Не менее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При полном открытии клина должно быть полное проходное сечение задвижки.</w:t>
            </w: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Фланцевое по ГОСТ Р 33259-2015</w:t>
            </w: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214"/>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200+</w:t>
            </w:r>
            <w:r w:rsidRPr="00DB4806">
              <w:rPr>
                <w:sz w:val="22"/>
                <w:szCs w:val="22"/>
                <w:lang w:val="en-US"/>
              </w:rPr>
              <w:t>/</w:t>
            </w:r>
            <w:r w:rsidRPr="00DB4806">
              <w:rPr>
                <w:sz w:val="22"/>
                <w:szCs w:val="22"/>
              </w:rPr>
              <w:t>-</w:t>
            </w:r>
            <w:r w:rsidRPr="00DB4806">
              <w:rPr>
                <w:sz w:val="22"/>
                <w:szCs w:val="22"/>
                <w:lang w:val="en-US"/>
              </w:rPr>
              <w:t>10</w:t>
            </w:r>
            <w:r w:rsidRPr="00DB4806">
              <w:rPr>
                <w:sz w:val="22"/>
                <w:szCs w:val="22"/>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217"/>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20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66"/>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485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Класс А по ГОСТ Р 9544-2015 или </w:t>
            </w:r>
            <w:r w:rsidRPr="00DB4806">
              <w:rPr>
                <w:sz w:val="22"/>
                <w:szCs w:val="22"/>
                <w:lang w:val="en-US"/>
              </w:rPr>
              <w:t>EN</w:t>
            </w:r>
            <w:r w:rsidRPr="00DB4806">
              <w:rPr>
                <w:sz w:val="22"/>
                <w:szCs w:val="22"/>
              </w:rPr>
              <w:t xml:space="preserve"> 12266</w:t>
            </w: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8</w:t>
            </w: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 xml:space="preserve">Штурвал для задвижки </w:t>
            </w:r>
            <w:proofErr w:type="spellStart"/>
            <w:r w:rsidRPr="00DB4806">
              <w:rPr>
                <w:color w:val="000000"/>
                <w:sz w:val="22"/>
                <w:szCs w:val="22"/>
                <w:lang w:val="en-US"/>
              </w:rPr>
              <w:t>dn</w:t>
            </w:r>
            <w:proofErr w:type="spellEnd"/>
            <w:r w:rsidRPr="00DB4806">
              <w:rPr>
                <w:color w:val="000000"/>
                <w:sz w:val="22"/>
                <w:szCs w:val="22"/>
              </w:rPr>
              <w:t xml:space="preserve"> 125</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2</w:t>
            </w:r>
          </w:p>
        </w:tc>
      </w:tr>
      <w:tr w:rsidR="00DB4806" w:rsidRPr="00DB4806" w:rsidTr="00193F1C">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nil"/>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320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DB4806" w:rsidRDefault="00DB4806" w:rsidP="00DB4806">
            <w:pPr>
              <w:contextualSpacing/>
              <w:jc w:val="both"/>
              <w:rPr>
                <w:sz w:val="22"/>
                <w:szCs w:val="22"/>
              </w:rPr>
            </w:pPr>
            <w:r w:rsidRPr="00DB4806">
              <w:rPr>
                <w:sz w:val="22"/>
                <w:szCs w:val="22"/>
              </w:rPr>
              <w:t>9</w:t>
            </w: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Default="003570BE" w:rsidP="00DB4806">
            <w:pPr>
              <w:contextualSpacing/>
              <w:jc w:val="both"/>
              <w:rPr>
                <w:sz w:val="22"/>
                <w:szCs w:val="22"/>
              </w:rPr>
            </w:pPr>
          </w:p>
          <w:p w:rsidR="003570BE" w:rsidRPr="00DB4806" w:rsidRDefault="003570BE" w:rsidP="00DB4806">
            <w:pPr>
              <w:contextualSpacing/>
              <w:jc w:val="both"/>
              <w:rPr>
                <w:sz w:val="22"/>
                <w:szCs w:val="22"/>
              </w:rPr>
            </w:pPr>
            <w:r>
              <w:rPr>
                <w:sz w:val="22"/>
                <w:szCs w:val="22"/>
              </w:rPr>
              <w:t>10</w:t>
            </w: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lastRenderedPageBreak/>
              <w:t xml:space="preserve">Задвижка чугунная фланцевая </w:t>
            </w:r>
            <w:proofErr w:type="spellStart"/>
            <w:r w:rsidRPr="00DB4806">
              <w:rPr>
                <w:color w:val="000000"/>
                <w:sz w:val="22"/>
                <w:szCs w:val="22"/>
              </w:rPr>
              <w:t>полнопроходная</w:t>
            </w:r>
            <w:proofErr w:type="spellEnd"/>
            <w:r w:rsidRPr="00DB4806">
              <w:rPr>
                <w:color w:val="000000"/>
                <w:sz w:val="22"/>
                <w:szCs w:val="22"/>
              </w:rPr>
              <w:t xml:space="preserve"> с </w:t>
            </w:r>
            <w:proofErr w:type="spellStart"/>
            <w:r w:rsidRPr="00DB4806">
              <w:rPr>
                <w:color w:val="000000"/>
                <w:sz w:val="22"/>
                <w:szCs w:val="22"/>
              </w:rPr>
              <w:t>невыдвижным</w:t>
            </w:r>
            <w:proofErr w:type="spellEnd"/>
            <w:r w:rsidRPr="00DB4806">
              <w:rPr>
                <w:color w:val="000000"/>
                <w:sz w:val="22"/>
                <w:szCs w:val="22"/>
              </w:rPr>
              <w:t xml:space="preserve"> шпинделем и обрезиненным клином </w:t>
            </w:r>
            <w:proofErr w:type="spellStart"/>
            <w:r w:rsidRPr="00DB4806">
              <w:rPr>
                <w:color w:val="000000"/>
                <w:sz w:val="22"/>
                <w:szCs w:val="22"/>
                <w:lang w:val="en-US"/>
              </w:rPr>
              <w:t>dn</w:t>
            </w:r>
            <w:proofErr w:type="spellEnd"/>
            <w:r w:rsidRPr="00DB4806">
              <w:rPr>
                <w:color w:val="000000"/>
                <w:sz w:val="22"/>
                <w:szCs w:val="22"/>
              </w:rPr>
              <w:t xml:space="preserve"> 150 </w:t>
            </w:r>
          </w:p>
          <w:p w:rsidR="00DB4806" w:rsidRPr="00DB4806" w:rsidRDefault="00DB4806" w:rsidP="00DB4806">
            <w:pPr>
              <w:contextualSpacing/>
              <w:jc w:val="both"/>
              <w:rPr>
                <w:color w:val="000000"/>
                <w:sz w:val="22"/>
                <w:szCs w:val="22"/>
              </w:rPr>
            </w:pPr>
            <w:proofErr w:type="spellStart"/>
            <w:r w:rsidRPr="00DB4806">
              <w:rPr>
                <w:color w:val="000000"/>
                <w:sz w:val="22"/>
                <w:szCs w:val="22"/>
                <w:lang w:val="en-US"/>
              </w:rPr>
              <w:t>pn</w:t>
            </w:r>
            <w:proofErr w:type="spellEnd"/>
            <w:r w:rsidRPr="00DB4806">
              <w:rPr>
                <w:color w:val="000000"/>
                <w:sz w:val="22"/>
                <w:szCs w:val="22"/>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Не менее 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3</w:t>
            </w: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 xml:space="preserve">Нержавеющая сталь с содержанием хрома не ниже 13%, резьба </w:t>
            </w:r>
            <w:proofErr w:type="spellStart"/>
            <w:r w:rsidRPr="00DB4806">
              <w:rPr>
                <w:sz w:val="22"/>
                <w:szCs w:val="22"/>
              </w:rPr>
              <w:t>холоднокатанная</w:t>
            </w:r>
            <w:proofErr w:type="spellEnd"/>
            <w:r w:rsidRPr="00DB4806">
              <w:rPr>
                <w:sz w:val="22"/>
                <w:szCs w:val="22"/>
              </w:rPr>
              <w:t xml:space="preserve">, </w:t>
            </w:r>
            <w:proofErr w:type="spellStart"/>
            <w:r w:rsidRPr="00DB4806">
              <w:rPr>
                <w:sz w:val="22"/>
                <w:szCs w:val="22"/>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left w:val="single" w:sz="4" w:space="0" w:color="000000"/>
              <w:bottom w:val="single" w:sz="4" w:space="0" w:color="auto"/>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Фланцевое по ГОСТ Р 33259-2015</w:t>
            </w: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230"/>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210+</w:t>
            </w:r>
            <w:r w:rsidRPr="00DB4806">
              <w:rPr>
                <w:sz w:val="22"/>
                <w:szCs w:val="22"/>
                <w:lang w:val="en-US"/>
              </w:rPr>
              <w:t>/</w:t>
            </w:r>
            <w:r w:rsidRPr="00DB4806">
              <w:rPr>
                <w:sz w:val="22"/>
                <w:szCs w:val="22"/>
              </w:rPr>
              <w:t>-</w:t>
            </w:r>
            <w:r w:rsidRPr="00DB4806">
              <w:rPr>
                <w:sz w:val="22"/>
                <w:szCs w:val="22"/>
                <w:lang w:val="en-US"/>
              </w:rPr>
              <w:t>10</w:t>
            </w:r>
            <w:r w:rsidRPr="00DB4806">
              <w:rPr>
                <w:sz w:val="22"/>
                <w:szCs w:val="22"/>
              </w:rPr>
              <w:t>мм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77"/>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26,5 кг</w:t>
            </w:r>
          </w:p>
        </w:tc>
        <w:tc>
          <w:tcPr>
            <w:tcW w:w="221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552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Класс А по ГОСТ Р 9544-2015 или </w:t>
            </w:r>
            <w:r w:rsidRPr="00DB4806">
              <w:rPr>
                <w:sz w:val="22"/>
                <w:szCs w:val="22"/>
                <w:lang w:val="en-US"/>
              </w:rPr>
              <w:t>EN</w:t>
            </w:r>
            <w:r w:rsidRPr="00DB4806">
              <w:rPr>
                <w:sz w:val="22"/>
                <w:szCs w:val="22"/>
              </w:rPr>
              <w:t xml:space="preserve"> 12266</w:t>
            </w:r>
          </w:p>
        </w:tc>
        <w:tc>
          <w:tcPr>
            <w:tcW w:w="709" w:type="dxa"/>
            <w:vMerge/>
            <w:tcBorders>
              <w:left w:val="single" w:sz="4" w:space="0" w:color="000000"/>
              <w:bottom w:val="single" w:sz="4" w:space="0" w:color="auto"/>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roofErr w:type="spellStart"/>
            <w:r w:rsidRPr="00DB4806">
              <w:rPr>
                <w:color w:val="000000"/>
                <w:sz w:val="22"/>
                <w:szCs w:val="22"/>
                <w:lang w:val="en-US"/>
              </w:rPr>
              <w:t>Штурвал</w:t>
            </w:r>
            <w:proofErr w:type="spellEnd"/>
            <w:r w:rsidRPr="00DB4806">
              <w:rPr>
                <w:color w:val="000000"/>
                <w:sz w:val="22"/>
                <w:szCs w:val="22"/>
                <w:lang w:val="en-US"/>
              </w:rPr>
              <w:t xml:space="preserve"> </w:t>
            </w:r>
            <w:proofErr w:type="spellStart"/>
            <w:r w:rsidRPr="00DB4806">
              <w:rPr>
                <w:color w:val="000000"/>
                <w:sz w:val="22"/>
                <w:szCs w:val="22"/>
                <w:lang w:val="en-US"/>
              </w:rPr>
              <w:t>для</w:t>
            </w:r>
            <w:proofErr w:type="spellEnd"/>
            <w:r w:rsidRPr="00DB4806">
              <w:rPr>
                <w:color w:val="000000"/>
                <w:sz w:val="22"/>
                <w:szCs w:val="22"/>
                <w:lang w:val="en-US"/>
              </w:rPr>
              <w:t xml:space="preserve"> </w:t>
            </w:r>
            <w:proofErr w:type="spellStart"/>
            <w:r w:rsidRPr="00DB4806">
              <w:rPr>
                <w:color w:val="000000"/>
                <w:sz w:val="22"/>
                <w:szCs w:val="22"/>
                <w:lang w:val="en-US"/>
              </w:rPr>
              <w:t>задвижки</w:t>
            </w:r>
            <w:proofErr w:type="spellEnd"/>
            <w:r w:rsidRPr="00DB4806">
              <w:rPr>
                <w:color w:val="000000"/>
                <w:sz w:val="22"/>
                <w:szCs w:val="22"/>
                <w:lang w:val="en-US"/>
              </w:rPr>
              <w:t xml:space="preserve"> </w:t>
            </w:r>
            <w:proofErr w:type="spellStart"/>
            <w:r w:rsidRPr="00DB4806">
              <w:rPr>
                <w:color w:val="000000"/>
                <w:sz w:val="22"/>
                <w:szCs w:val="22"/>
                <w:lang w:val="en-US"/>
              </w:rPr>
              <w:t>dn</w:t>
            </w:r>
            <w:proofErr w:type="spellEnd"/>
            <w:r w:rsidRPr="00DB4806">
              <w:rPr>
                <w:color w:val="000000"/>
                <w:sz w:val="22"/>
                <w:szCs w:val="22"/>
              </w:rPr>
              <w:t xml:space="preserve"> 150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tc>
        <w:tc>
          <w:tcPr>
            <w:tcW w:w="590" w:type="dxa"/>
            <w:vMerge w:val="restart"/>
            <w:tcBorders>
              <w:top w:val="single" w:sz="4" w:space="0" w:color="auto"/>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3</w:t>
            </w:r>
          </w:p>
        </w:tc>
      </w:tr>
      <w:tr w:rsidR="00DB4806" w:rsidRPr="00DB4806" w:rsidTr="00193F1C">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320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3570BE">
        <w:trPr>
          <w:gridAfter w:val="1"/>
          <w:wAfter w:w="8" w:type="dxa"/>
          <w:trHeight w:val="1297"/>
          <w:jc w:val="center"/>
        </w:trPr>
        <w:tc>
          <w:tcPr>
            <w:tcW w:w="400" w:type="dxa"/>
            <w:vMerge w:val="restart"/>
            <w:tcBorders>
              <w:left w:val="single" w:sz="4" w:space="0" w:color="000000"/>
              <w:right w:val="single" w:sz="4" w:space="0" w:color="000000"/>
            </w:tcBorders>
            <w:shd w:val="clear" w:color="auto" w:fill="FFFFFF"/>
            <w:vAlign w:val="center"/>
          </w:tcPr>
          <w:p w:rsidR="00DB4806" w:rsidRPr="00DB4806" w:rsidRDefault="00DB4806" w:rsidP="003570BE">
            <w:pPr>
              <w:contextualSpacing/>
              <w:jc w:val="both"/>
              <w:rPr>
                <w:sz w:val="22"/>
                <w:szCs w:val="22"/>
              </w:rPr>
            </w:pPr>
            <w:r w:rsidRPr="00DB4806">
              <w:rPr>
                <w:sz w:val="22"/>
                <w:szCs w:val="22"/>
              </w:rPr>
              <w:t>1</w:t>
            </w:r>
            <w:r w:rsidR="003570BE">
              <w:rPr>
                <w:sz w:val="22"/>
                <w:szCs w:val="22"/>
              </w:rPr>
              <w:t>1</w:t>
            </w: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 xml:space="preserve">Задвижка чугунная </w:t>
            </w:r>
          </w:p>
          <w:p w:rsidR="00DB4806" w:rsidRPr="00DB4806" w:rsidRDefault="00DB4806" w:rsidP="00DB4806">
            <w:pPr>
              <w:contextualSpacing/>
              <w:jc w:val="both"/>
              <w:rPr>
                <w:color w:val="000000"/>
                <w:sz w:val="22"/>
                <w:szCs w:val="22"/>
              </w:rPr>
            </w:pPr>
            <w:r w:rsidRPr="00DB4806">
              <w:rPr>
                <w:color w:val="000000"/>
                <w:sz w:val="22"/>
                <w:szCs w:val="22"/>
              </w:rPr>
              <w:t xml:space="preserve">фланцевая </w:t>
            </w:r>
            <w:proofErr w:type="spellStart"/>
            <w:r w:rsidRPr="00DB4806">
              <w:rPr>
                <w:color w:val="000000"/>
                <w:sz w:val="22"/>
                <w:szCs w:val="22"/>
              </w:rPr>
              <w:t>полнопроходная</w:t>
            </w:r>
            <w:proofErr w:type="spellEnd"/>
            <w:r w:rsidRPr="00DB4806">
              <w:rPr>
                <w:color w:val="000000"/>
                <w:sz w:val="22"/>
                <w:szCs w:val="22"/>
              </w:rPr>
              <w:t xml:space="preserve"> с </w:t>
            </w:r>
            <w:proofErr w:type="spellStart"/>
            <w:r w:rsidRPr="00DB4806">
              <w:rPr>
                <w:color w:val="000000"/>
                <w:sz w:val="22"/>
                <w:szCs w:val="22"/>
              </w:rPr>
              <w:t>невыдвижным</w:t>
            </w:r>
            <w:proofErr w:type="spellEnd"/>
            <w:r w:rsidRPr="00DB4806">
              <w:rPr>
                <w:color w:val="000000"/>
                <w:sz w:val="22"/>
                <w:szCs w:val="22"/>
              </w:rPr>
              <w:t xml:space="preserve"> шпинделем и обрезиненным клином </w:t>
            </w:r>
            <w:proofErr w:type="spellStart"/>
            <w:r w:rsidRPr="00DB4806">
              <w:rPr>
                <w:color w:val="000000"/>
                <w:sz w:val="22"/>
                <w:szCs w:val="22"/>
                <w:lang w:val="en-US"/>
              </w:rPr>
              <w:t>dn</w:t>
            </w:r>
            <w:proofErr w:type="spellEnd"/>
            <w:r w:rsidRPr="00DB4806">
              <w:rPr>
                <w:color w:val="000000"/>
                <w:sz w:val="22"/>
                <w:szCs w:val="22"/>
              </w:rPr>
              <w:t xml:space="preserve"> 200 </w:t>
            </w:r>
          </w:p>
          <w:p w:rsidR="00DB4806" w:rsidRPr="00DB4806" w:rsidRDefault="00DB4806" w:rsidP="00DB4806">
            <w:pPr>
              <w:contextualSpacing/>
              <w:jc w:val="both"/>
              <w:rPr>
                <w:color w:val="000000"/>
                <w:sz w:val="22"/>
                <w:szCs w:val="22"/>
              </w:rPr>
            </w:pPr>
            <w:proofErr w:type="spellStart"/>
            <w:r w:rsidRPr="00DB4806">
              <w:rPr>
                <w:color w:val="000000"/>
                <w:sz w:val="22"/>
                <w:szCs w:val="22"/>
                <w:lang w:val="en-US"/>
              </w:rPr>
              <w:t>pn</w:t>
            </w:r>
            <w:proofErr w:type="spellEnd"/>
            <w:r w:rsidRPr="00DB4806">
              <w:rPr>
                <w:color w:val="000000"/>
                <w:sz w:val="22"/>
                <w:szCs w:val="22"/>
              </w:rPr>
              <w:t xml:space="preserve"> 10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 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tc>
        <w:tc>
          <w:tcPr>
            <w:tcW w:w="709" w:type="dxa"/>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p w:rsidR="00DB4806" w:rsidRPr="00DB4806" w:rsidRDefault="00DB4806" w:rsidP="00DB4806">
            <w:pPr>
              <w:contextualSpacing/>
              <w:jc w:val="both"/>
              <w:rPr>
                <w:color w:val="000000"/>
                <w:sz w:val="22"/>
                <w:szCs w:val="22"/>
              </w:rPr>
            </w:pPr>
            <w:r w:rsidRPr="00DB4806">
              <w:rPr>
                <w:color w:val="000000"/>
                <w:sz w:val="22"/>
                <w:szCs w:val="22"/>
              </w:rPr>
              <w:t>2</w:t>
            </w: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 xml:space="preserve">Нержавеющая сталь с содержанием хрома не ниже 13%, резьба </w:t>
            </w:r>
            <w:proofErr w:type="spellStart"/>
            <w:r w:rsidRPr="00DB4806">
              <w:rPr>
                <w:sz w:val="22"/>
                <w:szCs w:val="22"/>
              </w:rPr>
              <w:t>холоднокатанная</w:t>
            </w:r>
            <w:proofErr w:type="spellEnd"/>
            <w:r w:rsidRPr="00DB4806">
              <w:rPr>
                <w:sz w:val="22"/>
                <w:szCs w:val="22"/>
              </w:rPr>
              <w:t xml:space="preserve">, </w:t>
            </w:r>
            <w:proofErr w:type="spellStart"/>
            <w:r w:rsidRPr="00DB4806">
              <w:rPr>
                <w:sz w:val="22"/>
                <w:szCs w:val="22"/>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left w:val="single" w:sz="4" w:space="0" w:color="000000"/>
              <w:bottom w:val="single" w:sz="4" w:space="0" w:color="auto"/>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Фланцевое по ГОСТ Р 33259-2015</w:t>
            </w: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20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lang w:val="en-US"/>
              </w:rPr>
              <w:t>230</w:t>
            </w:r>
            <w:r w:rsidRPr="00DB4806">
              <w:rPr>
                <w:sz w:val="22"/>
                <w:szCs w:val="22"/>
              </w:rPr>
              <w:t>+</w:t>
            </w:r>
            <w:r w:rsidRPr="00DB4806">
              <w:rPr>
                <w:sz w:val="22"/>
                <w:szCs w:val="22"/>
                <w:lang w:val="en-US"/>
              </w:rPr>
              <w:t>/</w:t>
            </w:r>
            <w:r w:rsidRPr="00DB4806">
              <w:rPr>
                <w:sz w:val="22"/>
                <w:szCs w:val="22"/>
              </w:rPr>
              <w:t>-</w:t>
            </w:r>
            <w:r w:rsidRPr="00DB4806">
              <w:rPr>
                <w:sz w:val="22"/>
                <w:szCs w:val="22"/>
                <w:lang w:val="en-US"/>
              </w:rPr>
              <w:t>10</w:t>
            </w:r>
            <w:r w:rsidRPr="00DB4806">
              <w:rPr>
                <w:sz w:val="22"/>
                <w:szCs w:val="22"/>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19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41,2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203"/>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679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Класс А по ГОСТ Р 9544-2015 или </w:t>
            </w:r>
            <w:r w:rsidRPr="00DB4806">
              <w:rPr>
                <w:sz w:val="22"/>
                <w:szCs w:val="22"/>
                <w:lang w:val="en-US"/>
              </w:rPr>
              <w:t>EN</w:t>
            </w:r>
            <w:r w:rsidRPr="00DB4806">
              <w:rPr>
                <w:sz w:val="22"/>
                <w:szCs w:val="22"/>
              </w:rPr>
              <w:t xml:space="preserve"> 12266</w:t>
            </w:r>
          </w:p>
        </w:tc>
        <w:tc>
          <w:tcPr>
            <w:tcW w:w="709" w:type="dxa"/>
            <w:vMerge/>
            <w:tcBorders>
              <w:left w:val="single" w:sz="4" w:space="0" w:color="000000"/>
              <w:bottom w:val="single" w:sz="4" w:space="0" w:color="auto"/>
              <w:right w:val="single" w:sz="4" w:space="0" w:color="000000"/>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val="restart"/>
            <w:tcBorders>
              <w:top w:val="single" w:sz="4" w:space="0" w:color="auto"/>
              <w:left w:val="single" w:sz="4" w:space="0" w:color="000000"/>
              <w:right w:val="single" w:sz="4" w:space="0" w:color="000000"/>
            </w:tcBorders>
            <w:shd w:val="clear" w:color="auto" w:fill="FFFFFF"/>
            <w:vAlign w:val="center"/>
          </w:tcPr>
          <w:p w:rsidR="00DB4806" w:rsidRPr="00DB4806" w:rsidRDefault="00DB4806" w:rsidP="003570BE">
            <w:pPr>
              <w:contextualSpacing/>
              <w:jc w:val="both"/>
              <w:rPr>
                <w:sz w:val="22"/>
                <w:szCs w:val="22"/>
              </w:rPr>
            </w:pPr>
            <w:r w:rsidRPr="00DB4806">
              <w:rPr>
                <w:sz w:val="22"/>
                <w:szCs w:val="22"/>
              </w:rPr>
              <w:t>1</w:t>
            </w:r>
            <w:r w:rsidR="003570BE">
              <w:rPr>
                <w:sz w:val="22"/>
                <w:szCs w:val="22"/>
              </w:rPr>
              <w:t>2</w:t>
            </w: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lang w:val="en-US"/>
              </w:rPr>
            </w:pPr>
            <w:r w:rsidRPr="00DB4806">
              <w:rPr>
                <w:color w:val="000000"/>
                <w:sz w:val="22"/>
                <w:szCs w:val="22"/>
              </w:rPr>
              <w:t xml:space="preserve">Штурвал для задвижки </w:t>
            </w:r>
            <w:proofErr w:type="spellStart"/>
            <w:r w:rsidRPr="00DB4806">
              <w:rPr>
                <w:color w:val="000000"/>
                <w:sz w:val="22"/>
                <w:szCs w:val="22"/>
                <w:lang w:val="en-US"/>
              </w:rPr>
              <w:t>dn</w:t>
            </w:r>
            <w:proofErr w:type="spellEnd"/>
            <w:r w:rsidRPr="00DB4806">
              <w:rPr>
                <w:color w:val="000000"/>
                <w:sz w:val="22"/>
                <w:szCs w:val="22"/>
                <w:lang w:val="en-US"/>
              </w:rPr>
              <w:t xml:space="preserve"> 200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left w:val="single" w:sz="4" w:space="0" w:color="000000"/>
              <w:right w:val="single" w:sz="4" w:space="0" w:color="auto"/>
            </w:tcBorders>
            <w:shd w:val="clear" w:color="auto" w:fill="FFFFFF"/>
          </w:tcPr>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tc>
        <w:tc>
          <w:tcPr>
            <w:tcW w:w="590" w:type="dxa"/>
            <w:vMerge w:val="restart"/>
            <w:tcBorders>
              <w:top w:val="single" w:sz="4" w:space="0" w:color="auto"/>
              <w:left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2</w:t>
            </w:r>
          </w:p>
        </w:tc>
      </w:tr>
      <w:tr w:rsidR="00DB4806" w:rsidRPr="00DB4806" w:rsidTr="00193F1C">
        <w:trPr>
          <w:gridAfter w:val="1"/>
          <w:wAfter w:w="8" w:type="dxa"/>
          <w:trHeight w:val="72"/>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360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bottom w:val="single" w:sz="4" w:space="0" w:color="auto"/>
              <w:right w:val="single" w:sz="4" w:space="0" w:color="auto"/>
            </w:tcBorders>
            <w:shd w:val="clear" w:color="auto" w:fill="FFFFFF"/>
          </w:tcPr>
          <w:p w:rsidR="00DB4806" w:rsidRPr="00DB4806" w:rsidRDefault="00DB4806" w:rsidP="00DB4806">
            <w:pPr>
              <w:contextualSpacing/>
              <w:jc w:val="both"/>
              <w:rPr>
                <w:sz w:val="22"/>
                <w:szCs w:val="22"/>
              </w:rPr>
            </w:pPr>
          </w:p>
        </w:tc>
        <w:tc>
          <w:tcPr>
            <w:tcW w:w="590" w:type="dxa"/>
            <w:vMerge/>
            <w:tcBorders>
              <w:left w:val="single" w:sz="4" w:space="0" w:color="auto"/>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1</w:t>
            </w:r>
            <w:r w:rsidR="003570BE">
              <w:rPr>
                <w:sz w:val="22"/>
                <w:szCs w:val="22"/>
              </w:rPr>
              <w:t>3</w:t>
            </w:r>
          </w:p>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 xml:space="preserve">Задвижка чугунная фланцевая </w:t>
            </w:r>
            <w:proofErr w:type="spellStart"/>
            <w:r w:rsidRPr="00DB4806">
              <w:rPr>
                <w:color w:val="000000"/>
                <w:sz w:val="22"/>
                <w:szCs w:val="22"/>
              </w:rPr>
              <w:t>полнопроходная</w:t>
            </w:r>
            <w:proofErr w:type="spellEnd"/>
            <w:r w:rsidRPr="00DB4806">
              <w:rPr>
                <w:color w:val="000000"/>
                <w:sz w:val="22"/>
                <w:szCs w:val="22"/>
              </w:rPr>
              <w:t xml:space="preserve"> с </w:t>
            </w:r>
            <w:proofErr w:type="spellStart"/>
            <w:r w:rsidRPr="00DB4806">
              <w:rPr>
                <w:color w:val="000000"/>
                <w:sz w:val="22"/>
                <w:szCs w:val="22"/>
              </w:rPr>
              <w:t>невыдвижным</w:t>
            </w:r>
            <w:proofErr w:type="spellEnd"/>
            <w:r w:rsidRPr="00DB4806">
              <w:rPr>
                <w:color w:val="000000"/>
                <w:sz w:val="22"/>
                <w:szCs w:val="22"/>
              </w:rPr>
              <w:t xml:space="preserve"> шпинделем и обрезиненным клином </w:t>
            </w:r>
            <w:proofErr w:type="spellStart"/>
            <w:r w:rsidRPr="00DB4806">
              <w:rPr>
                <w:color w:val="000000"/>
                <w:sz w:val="22"/>
                <w:szCs w:val="22"/>
                <w:lang w:val="en-US"/>
              </w:rPr>
              <w:t>dn</w:t>
            </w:r>
            <w:proofErr w:type="spellEnd"/>
            <w:r w:rsidRPr="00DB4806">
              <w:rPr>
                <w:color w:val="000000"/>
                <w:sz w:val="22"/>
                <w:szCs w:val="22"/>
              </w:rPr>
              <w:t xml:space="preserve"> 250 </w:t>
            </w:r>
          </w:p>
          <w:p w:rsidR="00DB4806" w:rsidRPr="00DB4806" w:rsidRDefault="00DB4806" w:rsidP="00DB4806">
            <w:pPr>
              <w:contextualSpacing/>
              <w:jc w:val="both"/>
              <w:rPr>
                <w:color w:val="000000"/>
                <w:sz w:val="22"/>
                <w:szCs w:val="22"/>
              </w:rPr>
            </w:pPr>
            <w:proofErr w:type="spellStart"/>
            <w:r w:rsidRPr="00DB4806">
              <w:rPr>
                <w:color w:val="000000"/>
                <w:sz w:val="22"/>
                <w:szCs w:val="22"/>
                <w:lang w:val="en-US"/>
              </w:rPr>
              <w:t>pn</w:t>
            </w:r>
            <w:proofErr w:type="spellEnd"/>
            <w:r w:rsidRPr="00DB4806">
              <w:rPr>
                <w:color w:val="000000"/>
                <w:sz w:val="22"/>
                <w:szCs w:val="22"/>
              </w:rPr>
              <w:t xml:space="preserve"> 10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 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p w:rsidR="00DB4806" w:rsidRPr="00DB4806" w:rsidRDefault="00DB4806" w:rsidP="00DB4806">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1</w:t>
            </w:r>
          </w:p>
        </w:tc>
      </w:tr>
      <w:tr w:rsidR="00DB4806" w:rsidRPr="00DB4806" w:rsidTr="003570BE">
        <w:trPr>
          <w:gridAfter w:val="1"/>
          <w:wAfter w:w="8" w:type="dxa"/>
          <w:trHeight w:val="276"/>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 xml:space="preserve">Нержавеющая сталь с содержанием хрома не ниже 13%, резьба </w:t>
            </w:r>
            <w:proofErr w:type="spellStart"/>
            <w:r w:rsidRPr="00DB4806">
              <w:rPr>
                <w:sz w:val="22"/>
                <w:szCs w:val="22"/>
              </w:rPr>
              <w:t>холоднокатанная</w:t>
            </w:r>
            <w:proofErr w:type="spellEnd"/>
            <w:r w:rsidRPr="00DB4806">
              <w:rPr>
                <w:sz w:val="22"/>
                <w:szCs w:val="22"/>
              </w:rPr>
              <w:t xml:space="preserve">, </w:t>
            </w:r>
            <w:proofErr w:type="spellStart"/>
            <w:r w:rsidRPr="00DB4806">
              <w:rPr>
                <w:sz w:val="22"/>
                <w:szCs w:val="22"/>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ВЧШГ (EN-GJS400-15) с пластиковыми направляющими, </w:t>
            </w:r>
            <w:r w:rsidRPr="00DB4806">
              <w:rPr>
                <w:sz w:val="22"/>
                <w:szCs w:val="22"/>
              </w:rPr>
              <w:lastRenderedPageBreak/>
              <w:t xml:space="preserve">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lastRenderedPageBreak/>
              <w:t xml:space="preserve">При полном открытии клина должно быть </w:t>
            </w:r>
            <w:r w:rsidRPr="00DB4806">
              <w:rPr>
                <w:sz w:val="22"/>
                <w:szCs w:val="22"/>
              </w:rPr>
              <w:lastRenderedPageBreak/>
              <w:t>полное проходное сечение задвижки.</w:t>
            </w: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Фланцевое по ГОСТ Р 33259-2015</w:t>
            </w: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98"/>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lang w:val="en-US"/>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lang w:val="en-US"/>
              </w:rPr>
              <w:t>250</w:t>
            </w:r>
            <w:r w:rsidRPr="00DB4806">
              <w:rPr>
                <w:sz w:val="22"/>
                <w:szCs w:val="22"/>
              </w:rPr>
              <w:t>+</w:t>
            </w:r>
            <w:r w:rsidRPr="00DB4806">
              <w:rPr>
                <w:sz w:val="22"/>
                <w:szCs w:val="22"/>
                <w:lang w:val="en-US"/>
              </w:rPr>
              <w:t>/</w:t>
            </w:r>
            <w:r w:rsidRPr="00DB4806">
              <w:rPr>
                <w:sz w:val="22"/>
                <w:szCs w:val="22"/>
              </w:rPr>
              <w:t>-</w:t>
            </w:r>
            <w:r w:rsidRPr="00DB4806">
              <w:rPr>
                <w:sz w:val="22"/>
                <w:szCs w:val="22"/>
                <w:lang w:val="en-US"/>
              </w:rPr>
              <w:t>10</w:t>
            </w:r>
            <w:r w:rsidRPr="00DB4806">
              <w:rPr>
                <w:sz w:val="22"/>
                <w:szCs w:val="22"/>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87"/>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86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92"/>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Не более </w:t>
            </w:r>
            <w:r w:rsidRPr="00DB4806">
              <w:rPr>
                <w:sz w:val="22"/>
                <w:szCs w:val="22"/>
                <w:lang w:val="en-US"/>
              </w:rPr>
              <w:t>799</w:t>
            </w:r>
            <w:r w:rsidRPr="00DB4806">
              <w:rPr>
                <w:sz w:val="22"/>
                <w:szCs w:val="22"/>
              </w:rPr>
              <w:t xml:space="preserve">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Класс А по ГОСТ Р 9544-2015 или </w:t>
            </w:r>
            <w:r w:rsidRPr="00DB4806">
              <w:rPr>
                <w:sz w:val="22"/>
                <w:szCs w:val="22"/>
                <w:lang w:val="en-US"/>
              </w:rPr>
              <w:t>EN</w:t>
            </w:r>
            <w:r w:rsidRPr="00DB4806">
              <w:rPr>
                <w:sz w:val="22"/>
                <w:szCs w:val="22"/>
              </w:rPr>
              <w:t xml:space="preserve"> 12266</w:t>
            </w:r>
          </w:p>
        </w:tc>
        <w:tc>
          <w:tcPr>
            <w:tcW w:w="709"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DB4806" w:rsidRPr="00DB4806" w:rsidRDefault="00DB4806" w:rsidP="003570BE">
            <w:pPr>
              <w:contextualSpacing/>
              <w:jc w:val="both"/>
              <w:rPr>
                <w:sz w:val="22"/>
                <w:szCs w:val="22"/>
              </w:rPr>
            </w:pPr>
            <w:r w:rsidRPr="00DB4806">
              <w:rPr>
                <w:sz w:val="22"/>
                <w:szCs w:val="22"/>
              </w:rPr>
              <w:t>1</w:t>
            </w:r>
            <w:r w:rsidR="003570BE">
              <w:rPr>
                <w:sz w:val="22"/>
                <w:szCs w:val="22"/>
              </w:rPr>
              <w:t>4</w:t>
            </w: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lang w:val="en-US"/>
              </w:rPr>
            </w:pPr>
            <w:r w:rsidRPr="00DB4806">
              <w:rPr>
                <w:color w:val="000000"/>
                <w:sz w:val="22"/>
                <w:szCs w:val="22"/>
              </w:rPr>
              <w:t xml:space="preserve">Штурвал для задвижки </w:t>
            </w:r>
            <w:proofErr w:type="spellStart"/>
            <w:r w:rsidRPr="00DB4806">
              <w:rPr>
                <w:color w:val="000000"/>
                <w:sz w:val="22"/>
                <w:szCs w:val="22"/>
                <w:lang w:val="en-US"/>
              </w:rPr>
              <w:t>dn</w:t>
            </w:r>
            <w:proofErr w:type="spellEnd"/>
            <w:r w:rsidRPr="00DB4806">
              <w:rPr>
                <w:color w:val="000000"/>
                <w:sz w:val="22"/>
                <w:szCs w:val="22"/>
                <w:lang w:val="en-US"/>
              </w:rPr>
              <w:t xml:space="preserve"> 250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1</w:t>
            </w:r>
          </w:p>
        </w:tc>
      </w:tr>
      <w:tr w:rsidR="00DB4806" w:rsidRPr="00DB4806" w:rsidTr="00193F1C">
        <w:trPr>
          <w:gridAfter w:val="1"/>
          <w:wAfter w:w="8" w:type="dxa"/>
          <w:trHeight w:val="60"/>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486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DB4806" w:rsidRPr="00DB4806" w:rsidRDefault="00DB4806" w:rsidP="003570BE">
            <w:pPr>
              <w:contextualSpacing/>
              <w:jc w:val="both"/>
              <w:rPr>
                <w:sz w:val="22"/>
                <w:szCs w:val="22"/>
              </w:rPr>
            </w:pPr>
            <w:r w:rsidRPr="00DB4806">
              <w:rPr>
                <w:sz w:val="22"/>
                <w:szCs w:val="22"/>
              </w:rPr>
              <w:t>1</w:t>
            </w:r>
            <w:r w:rsidR="003570BE">
              <w:rPr>
                <w:sz w:val="22"/>
                <w:szCs w:val="22"/>
              </w:rPr>
              <w:t>5</w:t>
            </w: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 xml:space="preserve">Задвижка чугунная фланцевая </w:t>
            </w:r>
          </w:p>
          <w:p w:rsidR="00DB4806" w:rsidRPr="00DB4806" w:rsidRDefault="00DB4806" w:rsidP="00DB4806">
            <w:pPr>
              <w:contextualSpacing/>
              <w:jc w:val="both"/>
              <w:rPr>
                <w:color w:val="000000"/>
                <w:sz w:val="22"/>
                <w:szCs w:val="22"/>
              </w:rPr>
            </w:pPr>
            <w:proofErr w:type="spellStart"/>
            <w:r w:rsidRPr="00DB4806">
              <w:rPr>
                <w:color w:val="000000"/>
                <w:sz w:val="22"/>
                <w:szCs w:val="22"/>
              </w:rPr>
              <w:t>полнопроходная</w:t>
            </w:r>
            <w:proofErr w:type="spellEnd"/>
            <w:r w:rsidRPr="00DB4806">
              <w:rPr>
                <w:color w:val="000000"/>
                <w:sz w:val="22"/>
                <w:szCs w:val="22"/>
              </w:rPr>
              <w:t xml:space="preserve"> с </w:t>
            </w:r>
            <w:proofErr w:type="spellStart"/>
            <w:r w:rsidRPr="00DB4806">
              <w:rPr>
                <w:color w:val="000000"/>
                <w:sz w:val="22"/>
                <w:szCs w:val="22"/>
              </w:rPr>
              <w:t>невыдвижным</w:t>
            </w:r>
            <w:proofErr w:type="spellEnd"/>
            <w:r w:rsidRPr="00DB4806">
              <w:rPr>
                <w:color w:val="000000"/>
                <w:sz w:val="22"/>
                <w:szCs w:val="22"/>
              </w:rPr>
              <w:t xml:space="preserve"> шпинделем и обрезиненным клином </w:t>
            </w:r>
            <w:proofErr w:type="spellStart"/>
            <w:r w:rsidRPr="00DB4806">
              <w:rPr>
                <w:color w:val="000000"/>
                <w:sz w:val="22"/>
                <w:szCs w:val="22"/>
                <w:lang w:val="en-US"/>
              </w:rPr>
              <w:t>dn</w:t>
            </w:r>
            <w:proofErr w:type="spellEnd"/>
            <w:r w:rsidRPr="00DB4806">
              <w:rPr>
                <w:color w:val="000000"/>
                <w:sz w:val="22"/>
                <w:szCs w:val="22"/>
              </w:rPr>
              <w:t xml:space="preserve"> 300 </w:t>
            </w:r>
          </w:p>
          <w:p w:rsidR="00DB4806" w:rsidRPr="00DB4806" w:rsidRDefault="00DB4806" w:rsidP="00DB4806">
            <w:pPr>
              <w:contextualSpacing/>
              <w:jc w:val="both"/>
              <w:rPr>
                <w:color w:val="000000"/>
                <w:sz w:val="22"/>
                <w:szCs w:val="22"/>
              </w:rPr>
            </w:pPr>
            <w:proofErr w:type="spellStart"/>
            <w:r w:rsidRPr="00DB4806">
              <w:rPr>
                <w:color w:val="000000"/>
                <w:sz w:val="22"/>
                <w:szCs w:val="22"/>
                <w:lang w:val="en-US"/>
              </w:rPr>
              <w:t>pn</w:t>
            </w:r>
            <w:proofErr w:type="spellEnd"/>
            <w:r w:rsidRPr="00DB4806">
              <w:rPr>
                <w:color w:val="000000"/>
                <w:sz w:val="22"/>
                <w:szCs w:val="22"/>
              </w:rPr>
              <w:t xml:space="preserve"> 10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p w:rsidR="00DB4806" w:rsidRPr="00DB4806" w:rsidRDefault="00DB4806" w:rsidP="00DB4806">
            <w:pPr>
              <w:contextualSpacing/>
              <w:jc w:val="both"/>
              <w:rPr>
                <w:color w:val="000000"/>
                <w:sz w:val="22"/>
                <w:szCs w:val="22"/>
              </w:rPr>
            </w:pPr>
            <w:r w:rsidRPr="00DB4806">
              <w:rPr>
                <w:color w:val="000000"/>
                <w:sz w:val="22"/>
                <w:szCs w:val="22"/>
              </w:rPr>
              <w:t>1</w:t>
            </w: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b/>
                <w:sz w:val="22"/>
                <w:szCs w:val="22"/>
              </w:rPr>
            </w:pPr>
            <w:r w:rsidRPr="00DB4806">
              <w:rPr>
                <w:sz w:val="22"/>
                <w:szCs w:val="22"/>
              </w:rPr>
              <w:t xml:space="preserve">Нержавеющая сталь с содержанием хрома не ниже 13%, резьба </w:t>
            </w:r>
            <w:proofErr w:type="spellStart"/>
            <w:r w:rsidRPr="00DB4806">
              <w:rPr>
                <w:sz w:val="22"/>
                <w:szCs w:val="22"/>
              </w:rPr>
              <w:t>холоднокатанная</w:t>
            </w:r>
            <w:proofErr w:type="spellEnd"/>
            <w:r w:rsidRPr="00DB4806">
              <w:rPr>
                <w:sz w:val="22"/>
                <w:szCs w:val="22"/>
              </w:rPr>
              <w:t xml:space="preserve">, </w:t>
            </w:r>
            <w:proofErr w:type="spellStart"/>
            <w:r w:rsidRPr="00DB4806">
              <w:rPr>
                <w:sz w:val="22"/>
                <w:szCs w:val="22"/>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При полном открытии клина должно быть полное проходное сечение задвижки.</w:t>
            </w: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Фланцевое по ГОСТ Р 33259-2015</w:t>
            </w: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lang w:val="en-US"/>
              </w:rPr>
              <w:t>270</w:t>
            </w:r>
            <w:r w:rsidRPr="00DB4806">
              <w:rPr>
                <w:sz w:val="22"/>
                <w:szCs w:val="22"/>
              </w:rPr>
              <w:t>+</w:t>
            </w:r>
            <w:r w:rsidRPr="00DB4806">
              <w:rPr>
                <w:sz w:val="22"/>
                <w:szCs w:val="22"/>
                <w:lang w:val="en-US"/>
              </w:rPr>
              <w:t>/</w:t>
            </w:r>
            <w:r w:rsidRPr="00DB4806">
              <w:rPr>
                <w:sz w:val="22"/>
                <w:szCs w:val="22"/>
              </w:rPr>
              <w:t>-</w:t>
            </w:r>
            <w:r w:rsidRPr="00DB4806">
              <w:rPr>
                <w:sz w:val="22"/>
                <w:szCs w:val="22"/>
                <w:lang w:val="en-US"/>
              </w:rPr>
              <w:t>10</w:t>
            </w:r>
            <w:r w:rsidRPr="00DB4806">
              <w:rPr>
                <w:sz w:val="22"/>
                <w:szCs w:val="22"/>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187"/>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Не более </w:t>
            </w:r>
            <w:r w:rsidRPr="00DB4806">
              <w:rPr>
                <w:sz w:val="22"/>
                <w:szCs w:val="22"/>
                <w:lang w:val="en-US"/>
              </w:rPr>
              <w:t>1</w:t>
            </w:r>
            <w:r w:rsidRPr="00DB4806">
              <w:rPr>
                <w:sz w:val="22"/>
                <w:szCs w:val="22"/>
              </w:rPr>
              <w:t>15 кг</w:t>
            </w:r>
          </w:p>
        </w:tc>
        <w:tc>
          <w:tcPr>
            <w:tcW w:w="2219" w:type="dxa"/>
            <w:tcBorders>
              <w:top w:val="single" w:sz="4" w:space="0" w:color="auto"/>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901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 xml:space="preserve">Класс А по ГОСТ Р 9544-2015 или </w:t>
            </w:r>
            <w:r w:rsidRPr="00DB4806">
              <w:rPr>
                <w:sz w:val="22"/>
                <w:szCs w:val="22"/>
                <w:lang w:val="en-US"/>
              </w:rPr>
              <w:t>EN</w:t>
            </w:r>
            <w:r w:rsidRPr="00DB4806">
              <w:rPr>
                <w:sz w:val="22"/>
                <w:szCs w:val="22"/>
              </w:rPr>
              <w:t xml:space="preserve"> 12266</w:t>
            </w:r>
          </w:p>
        </w:tc>
        <w:tc>
          <w:tcPr>
            <w:tcW w:w="709"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r w:rsidR="00DB4806" w:rsidRPr="00DB4806" w:rsidTr="00193F1C">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DB4806" w:rsidRPr="00DB4806" w:rsidRDefault="00DB4806" w:rsidP="003570BE">
            <w:pPr>
              <w:contextualSpacing/>
              <w:jc w:val="both"/>
              <w:rPr>
                <w:sz w:val="22"/>
                <w:szCs w:val="22"/>
              </w:rPr>
            </w:pPr>
            <w:r w:rsidRPr="00DB4806">
              <w:rPr>
                <w:sz w:val="22"/>
                <w:szCs w:val="22"/>
              </w:rPr>
              <w:t>1</w:t>
            </w:r>
            <w:r w:rsidR="003570BE">
              <w:rPr>
                <w:sz w:val="22"/>
                <w:szCs w:val="22"/>
              </w:rPr>
              <w:t>6</w:t>
            </w:r>
          </w:p>
        </w:tc>
        <w:tc>
          <w:tcPr>
            <w:tcW w:w="1965" w:type="dxa"/>
            <w:vMerge w:val="restart"/>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lang w:val="en-US"/>
              </w:rPr>
            </w:pPr>
            <w:r w:rsidRPr="00DB4806">
              <w:rPr>
                <w:color w:val="000000"/>
                <w:sz w:val="22"/>
                <w:szCs w:val="22"/>
              </w:rPr>
              <w:t xml:space="preserve">Штурвал для задвижки  </w:t>
            </w:r>
            <w:proofErr w:type="spellStart"/>
            <w:r w:rsidRPr="00DB4806">
              <w:rPr>
                <w:color w:val="000000"/>
                <w:sz w:val="22"/>
                <w:szCs w:val="22"/>
                <w:lang w:val="en-US"/>
              </w:rPr>
              <w:t>dn</w:t>
            </w:r>
            <w:proofErr w:type="spellEnd"/>
            <w:r w:rsidRPr="00DB4806">
              <w:rPr>
                <w:color w:val="000000"/>
                <w:sz w:val="22"/>
                <w:szCs w:val="22"/>
                <w:lang w:val="en-US"/>
              </w:rPr>
              <w:t xml:space="preserve"> </w:t>
            </w:r>
            <w:r w:rsidRPr="00DB4806">
              <w:rPr>
                <w:color w:val="000000"/>
                <w:sz w:val="22"/>
                <w:szCs w:val="22"/>
              </w:rPr>
              <w:t>30</w:t>
            </w:r>
            <w:r w:rsidRPr="00DB4806">
              <w:rPr>
                <w:color w:val="000000"/>
                <w:sz w:val="22"/>
                <w:szCs w:val="22"/>
                <w:lang w:val="en-US"/>
              </w:rPr>
              <w:t>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 xml:space="preserve"> ВЧШГ (высокопрочный чугун с шаровидным графитом EN-GJS400-</w:t>
            </w:r>
            <w:r w:rsidRPr="00DB4806">
              <w:rPr>
                <w:sz w:val="22"/>
                <w:szCs w:val="22"/>
              </w:rPr>
              <w:lastRenderedPageBreak/>
              <w:t>15) или сталь с защитным покрытием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r w:rsidRPr="00DB4806">
              <w:rPr>
                <w:sz w:val="22"/>
                <w:szCs w:val="22"/>
              </w:rPr>
              <w:t>штук</w:t>
            </w:r>
          </w:p>
        </w:tc>
        <w:tc>
          <w:tcPr>
            <w:tcW w:w="590" w:type="dxa"/>
            <w:tcBorders>
              <w:top w:val="single" w:sz="4" w:space="0" w:color="auto"/>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r w:rsidRPr="00DB4806">
              <w:rPr>
                <w:color w:val="000000"/>
                <w:sz w:val="22"/>
                <w:szCs w:val="22"/>
              </w:rPr>
              <w:t>1</w:t>
            </w:r>
          </w:p>
        </w:tc>
      </w:tr>
      <w:tr w:rsidR="00DB4806" w:rsidRPr="00DB4806" w:rsidTr="00193F1C">
        <w:trPr>
          <w:gridAfter w:val="1"/>
          <w:wAfter w:w="8" w:type="dxa"/>
          <w:trHeight w:val="76"/>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DB4806" w:rsidRPr="00DB4806" w:rsidRDefault="00DB4806" w:rsidP="00DB4806">
            <w:pPr>
              <w:pStyle w:val="Style1"/>
              <w:widowControl/>
              <w:ind w:right="79"/>
              <w:contextualSpacing/>
              <w:jc w:val="both"/>
              <w:rPr>
                <w:sz w:val="22"/>
                <w:szCs w:val="22"/>
              </w:rPr>
            </w:pPr>
            <w:r w:rsidRPr="00DB4806">
              <w:rPr>
                <w:sz w:val="22"/>
                <w:szCs w:val="22"/>
              </w:rPr>
              <w:t>Не более 486 мм</w:t>
            </w:r>
          </w:p>
        </w:tc>
        <w:tc>
          <w:tcPr>
            <w:tcW w:w="2219" w:type="dxa"/>
            <w:tcBorders>
              <w:top w:val="nil"/>
              <w:left w:val="single" w:sz="4" w:space="0" w:color="000000"/>
              <w:bottom w:val="single" w:sz="4" w:space="0" w:color="000000"/>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709" w:type="dxa"/>
            <w:tcBorders>
              <w:top w:val="nil"/>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sz w:val="22"/>
                <w:szCs w:val="22"/>
              </w:rPr>
            </w:pPr>
          </w:p>
        </w:tc>
        <w:tc>
          <w:tcPr>
            <w:tcW w:w="590" w:type="dxa"/>
            <w:tcBorders>
              <w:top w:val="nil"/>
              <w:left w:val="single" w:sz="4" w:space="0" w:color="000000"/>
              <w:bottom w:val="single" w:sz="4" w:space="0" w:color="auto"/>
              <w:right w:val="single" w:sz="4" w:space="0" w:color="000000"/>
            </w:tcBorders>
            <w:shd w:val="clear" w:color="auto" w:fill="FFFFFF"/>
            <w:vAlign w:val="center"/>
          </w:tcPr>
          <w:p w:rsidR="00DB4806" w:rsidRPr="00DB4806" w:rsidRDefault="00DB4806" w:rsidP="00DB4806">
            <w:pPr>
              <w:contextualSpacing/>
              <w:jc w:val="both"/>
              <w:rPr>
                <w:color w:val="000000"/>
                <w:sz w:val="22"/>
                <w:szCs w:val="22"/>
              </w:rPr>
            </w:pPr>
          </w:p>
        </w:tc>
      </w:tr>
    </w:tbl>
    <w:p w:rsidR="00DB4806" w:rsidRPr="00DB4806" w:rsidRDefault="00DB4806" w:rsidP="00DB4806">
      <w:pPr>
        <w:tabs>
          <w:tab w:val="left" w:pos="284"/>
        </w:tabs>
        <w:contextualSpacing/>
        <w:jc w:val="both"/>
        <w:rPr>
          <w:sz w:val="22"/>
          <w:szCs w:val="22"/>
        </w:rPr>
      </w:pPr>
      <w:r w:rsidRPr="00DB4806">
        <w:rPr>
          <w:b/>
          <w:sz w:val="22"/>
          <w:szCs w:val="22"/>
        </w:rPr>
        <w:t>6. Требования к качеству и безопасности поставляемого Товара</w:t>
      </w:r>
      <w:r w:rsidRPr="00DB4806">
        <w:rPr>
          <w:sz w:val="22"/>
          <w:szCs w:val="22"/>
        </w:rPr>
        <w:t>:</w:t>
      </w:r>
    </w:p>
    <w:p w:rsidR="00DB4806" w:rsidRPr="00DB4806" w:rsidRDefault="00DB4806" w:rsidP="00DB4806">
      <w:pPr>
        <w:contextualSpacing/>
        <w:jc w:val="both"/>
        <w:rPr>
          <w:sz w:val="22"/>
          <w:szCs w:val="22"/>
        </w:rPr>
      </w:pPr>
      <w:r w:rsidRPr="00DB4806">
        <w:rPr>
          <w:sz w:val="22"/>
          <w:szCs w:val="22"/>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DB4806" w:rsidRPr="00DB4806" w:rsidRDefault="00DB4806" w:rsidP="00DB4806">
      <w:pPr>
        <w:pStyle w:val="aff1"/>
        <w:spacing w:after="0" w:line="240" w:lineRule="auto"/>
        <w:ind w:left="0"/>
        <w:jc w:val="both"/>
        <w:rPr>
          <w:rFonts w:ascii="Times New Roman" w:hAnsi="Times New Roman"/>
        </w:rPr>
      </w:pPr>
      <w:r w:rsidRPr="00DB4806">
        <w:rPr>
          <w:rFonts w:ascii="Times New Roman" w:hAnsi="Times New Roman"/>
        </w:rPr>
        <w:t>6.2. Товар должен соответствовать требованиям безопасности, в том числе экологическим, установленным действующим законодательством.</w:t>
      </w:r>
    </w:p>
    <w:p w:rsidR="00DB4806" w:rsidRPr="00DB4806" w:rsidRDefault="00DB4806" w:rsidP="00DB4806">
      <w:pPr>
        <w:autoSpaceDE w:val="0"/>
        <w:autoSpaceDN w:val="0"/>
        <w:adjustRightInd w:val="0"/>
        <w:contextualSpacing/>
        <w:jc w:val="both"/>
        <w:rPr>
          <w:sz w:val="22"/>
          <w:szCs w:val="22"/>
        </w:rPr>
      </w:pPr>
      <w:r w:rsidRPr="00DB4806">
        <w:rPr>
          <w:sz w:val="22"/>
          <w:szCs w:val="22"/>
        </w:rPr>
        <w:t>6.3. Товар не должен быть заложен, арестован, являться предметом исков третьих лиц.</w:t>
      </w:r>
    </w:p>
    <w:p w:rsidR="00DB4806" w:rsidRPr="00DB4806" w:rsidRDefault="00DB4806" w:rsidP="00DB4806">
      <w:pPr>
        <w:autoSpaceDE w:val="0"/>
        <w:autoSpaceDN w:val="0"/>
        <w:adjustRightInd w:val="0"/>
        <w:contextualSpacing/>
        <w:jc w:val="both"/>
        <w:rPr>
          <w:sz w:val="22"/>
          <w:szCs w:val="22"/>
        </w:rPr>
      </w:pPr>
      <w:r w:rsidRPr="00DB4806">
        <w:rPr>
          <w:sz w:val="22"/>
          <w:szCs w:val="22"/>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DB4806" w:rsidRPr="00DB4806" w:rsidRDefault="00DB4806" w:rsidP="00DB4806">
      <w:pPr>
        <w:autoSpaceDE w:val="0"/>
        <w:autoSpaceDN w:val="0"/>
        <w:adjustRightInd w:val="0"/>
        <w:contextualSpacing/>
        <w:jc w:val="both"/>
        <w:rPr>
          <w:sz w:val="22"/>
          <w:szCs w:val="22"/>
        </w:rPr>
      </w:pPr>
      <w:r w:rsidRPr="00DB4806">
        <w:rPr>
          <w:sz w:val="22"/>
          <w:szCs w:val="22"/>
        </w:rPr>
        <w:t xml:space="preserve">6.5. Маркировка изделия должна соответствовать требованиям ГОСТ 4666-2015 и содержать следующую информацию: наименование изделия, товарный знак или наименование производителя, рабочее давление, номинальный диаметр, материал корпуса, год выпуска, знак обращения на рынке продукции. Маркировка должна быть нанесена заводским способом: литьем или заводским </w:t>
      </w:r>
      <w:proofErr w:type="spellStart"/>
      <w:r w:rsidRPr="00DB4806">
        <w:rPr>
          <w:sz w:val="22"/>
          <w:szCs w:val="22"/>
        </w:rPr>
        <w:t>шильдом</w:t>
      </w:r>
      <w:proofErr w:type="spellEnd"/>
      <w:r w:rsidRPr="00DB4806">
        <w:rPr>
          <w:sz w:val="22"/>
          <w:szCs w:val="22"/>
        </w:rPr>
        <w:t>/наклейкой с индивидуальным номером изделия, обеспечивающим четкое и ясное изображение в течение срока службы.</w:t>
      </w:r>
    </w:p>
    <w:p w:rsidR="00DB4806" w:rsidRPr="00DB4806" w:rsidRDefault="00DB4806" w:rsidP="00DB4806">
      <w:pPr>
        <w:tabs>
          <w:tab w:val="left" w:pos="567"/>
        </w:tabs>
        <w:contextualSpacing/>
        <w:jc w:val="both"/>
        <w:rPr>
          <w:sz w:val="22"/>
          <w:szCs w:val="22"/>
        </w:rPr>
      </w:pPr>
      <w:r w:rsidRPr="00DB4806">
        <w:rPr>
          <w:b/>
          <w:sz w:val="22"/>
          <w:szCs w:val="22"/>
        </w:rPr>
        <w:t xml:space="preserve">7. Требования к документации: </w:t>
      </w:r>
      <w:r w:rsidRPr="00DB4806">
        <w:rPr>
          <w:sz w:val="22"/>
          <w:szCs w:val="22"/>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Все документы должны быть предоставлены в подлинниках, либо в надлежащим образом заверенных копиях.</w:t>
      </w:r>
    </w:p>
    <w:p w:rsidR="00DB4806" w:rsidRPr="00DB4806" w:rsidRDefault="00DB4806" w:rsidP="00DB4806">
      <w:pPr>
        <w:tabs>
          <w:tab w:val="left" w:pos="284"/>
          <w:tab w:val="left" w:pos="567"/>
        </w:tabs>
        <w:contextualSpacing/>
        <w:jc w:val="both"/>
        <w:rPr>
          <w:sz w:val="22"/>
          <w:szCs w:val="22"/>
        </w:rPr>
      </w:pPr>
      <w:r w:rsidRPr="00DB4806">
        <w:rPr>
          <w:b/>
          <w:sz w:val="22"/>
          <w:szCs w:val="22"/>
        </w:rPr>
        <w:t>8. Срок (период) поставки товара:</w:t>
      </w:r>
      <w:r w:rsidRPr="00DB4806">
        <w:rPr>
          <w:sz w:val="22"/>
          <w:szCs w:val="22"/>
        </w:rPr>
        <w:t xml:space="preserve"> Срок поставки товара-с момента заключения договора и до 15 декабря 2021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p w:rsidR="00DB4806" w:rsidRPr="00DB4806" w:rsidRDefault="00DB4806" w:rsidP="00DB4806">
      <w:pPr>
        <w:pStyle w:val="aff1"/>
        <w:spacing w:after="0" w:line="240" w:lineRule="auto"/>
        <w:ind w:left="0"/>
        <w:jc w:val="both"/>
        <w:rPr>
          <w:rFonts w:ascii="Times New Roman" w:hAnsi="Times New Roman"/>
          <w:b/>
        </w:rPr>
      </w:pPr>
      <w:r w:rsidRPr="00DB4806">
        <w:rPr>
          <w:rFonts w:ascii="Times New Roman" w:hAnsi="Times New Roman"/>
          <w:b/>
        </w:rPr>
        <w:t xml:space="preserve">9. Место поставки товара: </w:t>
      </w:r>
      <w:r w:rsidRPr="00DB4806">
        <w:rPr>
          <w:rFonts w:ascii="Times New Roman" w:hAnsi="Times New Roman"/>
        </w:rPr>
        <w:t>Свердловская область, г. Березовский, ул. Ленина, 52.</w:t>
      </w:r>
    </w:p>
    <w:p w:rsidR="00DB4806" w:rsidRPr="00DB4806" w:rsidRDefault="00DB4806" w:rsidP="00DB4806">
      <w:pPr>
        <w:pStyle w:val="aff1"/>
        <w:spacing w:after="0" w:line="240" w:lineRule="auto"/>
        <w:ind w:left="0"/>
        <w:jc w:val="both"/>
        <w:rPr>
          <w:rFonts w:ascii="Times New Roman" w:hAnsi="Times New Roman"/>
        </w:rPr>
      </w:pPr>
      <w:r w:rsidRPr="00DB4806">
        <w:rPr>
          <w:rFonts w:ascii="Times New Roman" w:hAnsi="Times New Roman"/>
          <w:b/>
        </w:rPr>
        <w:t xml:space="preserve">10. Условия и порядок поставки товара: </w:t>
      </w:r>
      <w:r w:rsidRPr="00DB4806">
        <w:rPr>
          <w:rFonts w:ascii="Times New Roman" w:hAnsi="Times New Roman"/>
        </w:rPr>
        <w:t xml:space="preserve">Письменное уведомление о дате и времени поставки товара должно быть направлено на электронную почту </w:t>
      </w:r>
      <w:hyperlink r:id="rId10" w:history="1">
        <w:r w:rsidRPr="00DB4806">
          <w:rPr>
            <w:rStyle w:val="afffb"/>
            <w:rFonts w:ascii="Times New Roman" w:hAnsi="Times New Roman"/>
            <w:lang w:val="en-US"/>
          </w:rPr>
          <w:t>progressnew</w:t>
        </w:r>
        <w:r w:rsidRPr="00DB4806">
          <w:rPr>
            <w:rStyle w:val="afffb"/>
            <w:rFonts w:ascii="Times New Roman" w:hAnsi="Times New Roman"/>
          </w:rPr>
          <w:t>@</w:t>
        </w:r>
        <w:r w:rsidRPr="00DB4806">
          <w:rPr>
            <w:rStyle w:val="afffb"/>
            <w:rFonts w:ascii="Times New Roman" w:hAnsi="Times New Roman"/>
            <w:lang w:val="en-US"/>
          </w:rPr>
          <w:t>mail</w:t>
        </w:r>
        <w:r w:rsidRPr="00DB4806">
          <w:rPr>
            <w:rStyle w:val="afffb"/>
            <w:rFonts w:ascii="Times New Roman" w:hAnsi="Times New Roman"/>
          </w:rPr>
          <w:t>.</w:t>
        </w:r>
        <w:r w:rsidRPr="00DB4806">
          <w:rPr>
            <w:rStyle w:val="afffb"/>
            <w:rFonts w:ascii="Times New Roman" w:hAnsi="Times New Roman"/>
            <w:lang w:val="en-US"/>
          </w:rPr>
          <w:t>ru</w:t>
        </w:r>
      </w:hyperlink>
      <w:r w:rsidRPr="00DB4806">
        <w:rPr>
          <w:rFonts w:ascii="Times New Roman" w:hAnsi="Times New Roman"/>
        </w:rPr>
        <w:t xml:space="preserve">, </w:t>
      </w:r>
      <w:hyperlink r:id="rId11" w:history="1">
        <w:r w:rsidRPr="00DB4806">
          <w:rPr>
            <w:rStyle w:val="afffb"/>
            <w:rFonts w:ascii="Times New Roman" w:hAnsi="Times New Roman"/>
            <w:lang w:val="en-US"/>
          </w:rPr>
          <w:t>bervodokanal</w:t>
        </w:r>
        <w:r w:rsidRPr="00DB4806">
          <w:rPr>
            <w:rStyle w:val="afffb"/>
            <w:rFonts w:ascii="Times New Roman" w:hAnsi="Times New Roman"/>
          </w:rPr>
          <w:t>@</w:t>
        </w:r>
        <w:r w:rsidRPr="00DB4806">
          <w:rPr>
            <w:rStyle w:val="afffb"/>
            <w:rFonts w:ascii="Times New Roman" w:hAnsi="Times New Roman"/>
            <w:lang w:val="en-US"/>
          </w:rPr>
          <w:t>bk</w:t>
        </w:r>
        <w:r w:rsidRPr="00DB4806">
          <w:rPr>
            <w:rStyle w:val="afffb"/>
            <w:rFonts w:ascii="Times New Roman" w:hAnsi="Times New Roman"/>
          </w:rPr>
          <w:t>.</w:t>
        </w:r>
        <w:proofErr w:type="spellStart"/>
        <w:r w:rsidRPr="00DB4806">
          <w:rPr>
            <w:rStyle w:val="afffb"/>
            <w:rFonts w:ascii="Times New Roman" w:hAnsi="Times New Roman"/>
            <w:lang w:val="en-US"/>
          </w:rPr>
          <w:t>ru</w:t>
        </w:r>
        <w:proofErr w:type="spellEnd"/>
      </w:hyperlink>
      <w:r w:rsidRPr="00DB4806">
        <w:rPr>
          <w:rStyle w:val="afffb"/>
          <w:rFonts w:ascii="Times New Roman" w:hAnsi="Times New Roman"/>
        </w:rPr>
        <w:t xml:space="preserve"> </w:t>
      </w:r>
      <w:r w:rsidRPr="00DB4806">
        <w:rPr>
          <w:rFonts w:ascii="Times New Roman" w:hAnsi="Times New Roman"/>
        </w:rPr>
        <w:t>не позднее чем за 24 (двадцать четыре) часа до даты поставки.</w:t>
      </w:r>
    </w:p>
    <w:p w:rsidR="00DB4806" w:rsidRPr="00DB4806" w:rsidRDefault="00DB4806" w:rsidP="00DB4806">
      <w:pPr>
        <w:pStyle w:val="aff1"/>
        <w:spacing w:after="0" w:line="240" w:lineRule="auto"/>
        <w:ind w:left="0"/>
        <w:jc w:val="both"/>
        <w:rPr>
          <w:rFonts w:ascii="Times New Roman" w:hAnsi="Times New Roman"/>
          <w:b/>
        </w:rPr>
      </w:pPr>
      <w:r w:rsidRPr="00DB4806">
        <w:rPr>
          <w:rFonts w:ascii="Times New Roman" w:hAnsi="Times New Roman"/>
          <w:b/>
        </w:rPr>
        <w:t xml:space="preserve">11. Гарантийные обязательства: </w:t>
      </w:r>
      <w:r w:rsidRPr="00DB4806">
        <w:rPr>
          <w:rFonts w:ascii="Times New Roman" w:hAnsi="Times New Roman"/>
        </w:rPr>
        <w:t>Гарантийный срок на товар должен составлять не менее 120 (ста двадцати) месяцев. Условия гарантии должны обеспечивать замену изделия даже в случае поломки отдельной детали задвижки по вине завода-изготовителя, срок службы 50 лет.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DB4806" w:rsidRPr="00DB4806" w:rsidRDefault="00DB4806" w:rsidP="00DB4806">
      <w:pPr>
        <w:contextualSpacing/>
        <w:jc w:val="both"/>
        <w:rPr>
          <w:sz w:val="22"/>
          <w:szCs w:val="22"/>
        </w:rPr>
      </w:pPr>
      <w:r w:rsidRPr="00DB4806">
        <w:rPr>
          <w:b/>
          <w:sz w:val="22"/>
          <w:szCs w:val="22"/>
        </w:rPr>
        <w:t xml:space="preserve">12. Требования к упаковке, транспортировке товара: </w:t>
      </w:r>
      <w:r w:rsidRPr="00DB4806">
        <w:rPr>
          <w:sz w:val="22"/>
          <w:szCs w:val="22"/>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w:t>
      </w:r>
    </w:p>
    <w:p w:rsidR="00DB4806" w:rsidRPr="00DB4806" w:rsidRDefault="00DB4806" w:rsidP="00DB4806">
      <w:pPr>
        <w:pStyle w:val="38"/>
        <w:shd w:val="clear" w:color="auto" w:fill="auto"/>
        <w:spacing w:after="0" w:line="240" w:lineRule="auto"/>
        <w:contextualSpacing/>
        <w:jc w:val="both"/>
        <w:rPr>
          <w:rFonts w:cs="Times New Roman"/>
          <w:sz w:val="22"/>
        </w:rPr>
      </w:pPr>
      <w:r w:rsidRPr="00DB4806">
        <w:rPr>
          <w:rFonts w:cs="Times New Roman"/>
          <w:b/>
          <w:bCs/>
          <w:color w:val="000001"/>
          <w:sz w:val="22"/>
        </w:rPr>
        <w:t xml:space="preserve">13. Порядок сдачи-приемки товара: </w:t>
      </w:r>
      <w:r w:rsidRPr="00DB4806">
        <w:rPr>
          <w:rFonts w:cs="Times New Roman"/>
          <w:sz w:val="22"/>
        </w:rPr>
        <w:t xml:space="preserve">По каждой заявке 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либо универсальный передаточный документ (УПД), товарно-транспортная накладная (форма № 1-Т) на товар, акт приема-передачи товара, паспорт, инструкция по наладке, эксплуатации и техническому обслуживанию, сертификаты или декларации соответствия. Риски, связанные с порчей или случайной гибелью товара, переходят в момент передачи полного комплекта товара, в том числе – комплекта документов. При отсутствии любого из вышеперечисленных документов, товар считается не комплектным и не подлежит приемке и оплате до момента предоставления полного комплекта документации.  </w:t>
      </w:r>
    </w:p>
    <w:p w:rsidR="00F458BE" w:rsidRPr="00A2309B" w:rsidRDefault="00F458BE" w:rsidP="00A2309B">
      <w:pPr>
        <w:keepNext/>
        <w:suppressAutoHyphens w:val="0"/>
        <w:contextualSpacing/>
        <w:jc w:val="both"/>
        <w:rPr>
          <w:sz w:val="22"/>
          <w:szCs w:val="22"/>
          <w:lang w:eastAsia="ru-RU"/>
        </w:rPr>
      </w:pPr>
    </w:p>
    <w:p w:rsidR="00BC0253" w:rsidRPr="00A2309B" w:rsidRDefault="00BC0253" w:rsidP="00A2309B">
      <w:pPr>
        <w:suppressAutoHyphens w:val="0"/>
        <w:contextualSpacing/>
        <w:jc w:val="both"/>
        <w:rPr>
          <w:sz w:val="22"/>
          <w:szCs w:val="22"/>
          <w:lang w:eastAsia="ru-RU"/>
        </w:rPr>
      </w:pPr>
      <w:r w:rsidRPr="00A2309B">
        <w:rPr>
          <w:sz w:val="22"/>
          <w:szCs w:val="22"/>
          <w:lang w:eastAsia="ru-RU"/>
        </w:rPr>
        <w:t xml:space="preserve">Покупатель                                                                                  Поставщик </w:t>
      </w:r>
    </w:p>
    <w:p w:rsidR="00BC0253" w:rsidRPr="00A2309B" w:rsidRDefault="00BC0253" w:rsidP="00A2309B">
      <w:pPr>
        <w:suppressAutoHyphens w:val="0"/>
        <w:contextualSpacing/>
        <w:jc w:val="both"/>
        <w:rPr>
          <w:sz w:val="22"/>
          <w:szCs w:val="22"/>
          <w:lang w:eastAsia="ru-RU"/>
        </w:rPr>
      </w:pPr>
      <w:r w:rsidRPr="00A2309B">
        <w:rPr>
          <w:sz w:val="22"/>
          <w:szCs w:val="22"/>
          <w:lang w:eastAsia="ru-RU"/>
        </w:rPr>
        <w:t xml:space="preserve">МУП БВКХ «Водоканал» </w:t>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p>
    <w:p w:rsidR="008F525B" w:rsidRPr="00A2309B" w:rsidRDefault="008F525B" w:rsidP="00A2309B">
      <w:pPr>
        <w:suppressAutoHyphens w:val="0"/>
        <w:contextualSpacing/>
        <w:jc w:val="both"/>
        <w:rPr>
          <w:sz w:val="22"/>
          <w:szCs w:val="22"/>
          <w:lang w:eastAsia="ru-RU"/>
        </w:rPr>
      </w:pPr>
    </w:p>
    <w:p w:rsidR="00BC0253" w:rsidRPr="00A2309B" w:rsidRDefault="00BC0253" w:rsidP="00A2309B">
      <w:pPr>
        <w:suppressAutoHyphens w:val="0"/>
        <w:contextualSpacing/>
        <w:jc w:val="both"/>
        <w:rPr>
          <w:sz w:val="22"/>
          <w:szCs w:val="22"/>
          <w:lang w:eastAsia="ru-RU"/>
        </w:rPr>
      </w:pPr>
      <w:r w:rsidRPr="00A2309B">
        <w:rPr>
          <w:sz w:val="22"/>
          <w:szCs w:val="22"/>
          <w:lang w:eastAsia="ru-RU"/>
        </w:rPr>
        <w:t>____________ (</w:t>
      </w:r>
      <w:r w:rsidR="008F525B" w:rsidRPr="00A2309B">
        <w:rPr>
          <w:sz w:val="22"/>
          <w:szCs w:val="22"/>
          <w:lang w:eastAsia="ru-RU"/>
        </w:rPr>
        <w:t>Алешина А.А</w:t>
      </w:r>
      <w:r w:rsidRPr="00A2309B">
        <w:rPr>
          <w:sz w:val="22"/>
          <w:szCs w:val="22"/>
          <w:lang w:eastAsia="ru-RU"/>
        </w:rPr>
        <w:t>.)                                                  __________ (</w:t>
      </w:r>
      <w:r w:rsidR="00641D3D" w:rsidRPr="00A2309B">
        <w:rPr>
          <w:sz w:val="22"/>
          <w:szCs w:val="22"/>
          <w:lang w:eastAsia="ru-RU"/>
        </w:rPr>
        <w:t>______________)</w:t>
      </w:r>
      <w:r w:rsidRPr="00A2309B">
        <w:rPr>
          <w:sz w:val="22"/>
          <w:szCs w:val="22"/>
          <w:lang w:eastAsia="ru-RU"/>
        </w:rPr>
        <w:t xml:space="preserve"> </w:t>
      </w:r>
    </w:p>
    <w:p w:rsidR="009F4BB8" w:rsidRDefault="009F4BB8" w:rsidP="00720DA4">
      <w:pPr>
        <w:keepNext/>
        <w:suppressAutoHyphens w:val="0"/>
        <w:contextualSpacing/>
        <w:jc w:val="right"/>
        <w:rPr>
          <w:bCs/>
          <w:sz w:val="22"/>
          <w:szCs w:val="22"/>
          <w:lang w:eastAsia="ru-RU"/>
        </w:rPr>
      </w:pPr>
    </w:p>
    <w:p w:rsidR="009F4BB8" w:rsidRDefault="009F4BB8" w:rsidP="00720DA4">
      <w:pPr>
        <w:keepNext/>
        <w:suppressAutoHyphens w:val="0"/>
        <w:contextualSpacing/>
        <w:jc w:val="right"/>
        <w:rPr>
          <w:bCs/>
          <w:sz w:val="22"/>
          <w:szCs w:val="22"/>
          <w:lang w:eastAsia="ru-RU"/>
        </w:rPr>
      </w:pPr>
    </w:p>
    <w:p w:rsidR="008A72BE" w:rsidRDefault="008A72BE" w:rsidP="00720DA4">
      <w:pPr>
        <w:keepNext/>
        <w:suppressAutoHyphens w:val="0"/>
        <w:contextualSpacing/>
        <w:jc w:val="right"/>
        <w:rPr>
          <w:bCs/>
          <w:sz w:val="22"/>
          <w:szCs w:val="22"/>
          <w:lang w:eastAsia="ru-RU"/>
        </w:rPr>
      </w:pPr>
      <w:bookmarkStart w:id="1" w:name="_GoBack"/>
      <w:bookmarkEnd w:id="1"/>
      <w:r w:rsidRPr="00720DA4">
        <w:rPr>
          <w:bCs/>
          <w:sz w:val="22"/>
          <w:szCs w:val="22"/>
          <w:lang w:eastAsia="ru-RU"/>
        </w:rPr>
        <w:t xml:space="preserve">Приложение № 3 к Договору </w:t>
      </w: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Pr="00720DA4">
        <w:rPr>
          <w:bCs/>
          <w:sz w:val="22"/>
          <w:szCs w:val="22"/>
          <w:lang w:eastAsia="ru-RU"/>
        </w:rPr>
        <w:t>т «</w:t>
      </w:r>
      <w:r w:rsidRPr="008F525B">
        <w:rPr>
          <w:bCs/>
          <w:sz w:val="22"/>
          <w:szCs w:val="22"/>
          <w:u w:val="single"/>
          <w:lang w:eastAsia="ru-RU"/>
        </w:rPr>
        <w:t>____</w:t>
      </w:r>
      <w:r w:rsidRPr="00720DA4">
        <w:rPr>
          <w:bCs/>
          <w:sz w:val="22"/>
          <w:szCs w:val="22"/>
          <w:lang w:eastAsia="ru-RU"/>
        </w:rPr>
        <w:t xml:space="preserve">» </w:t>
      </w:r>
      <w:r w:rsidRPr="008F525B">
        <w:rPr>
          <w:bCs/>
          <w:sz w:val="22"/>
          <w:szCs w:val="22"/>
          <w:u w:val="single"/>
          <w:lang w:eastAsia="ru-RU"/>
        </w:rPr>
        <w:t>_______</w:t>
      </w:r>
      <w:r w:rsidRPr="00720DA4">
        <w:rPr>
          <w:bCs/>
          <w:sz w:val="22"/>
          <w:szCs w:val="22"/>
          <w:lang w:eastAsia="ru-RU"/>
        </w:rPr>
        <w:t xml:space="preserve"> 20</w:t>
      </w:r>
      <w:r w:rsidR="00682CBA">
        <w:rPr>
          <w:bCs/>
          <w:sz w:val="22"/>
          <w:szCs w:val="22"/>
          <w:lang w:eastAsia="ru-RU"/>
        </w:rPr>
        <w:t>2</w:t>
      </w:r>
      <w:r w:rsidR="004233A2">
        <w:rPr>
          <w:bCs/>
          <w:sz w:val="22"/>
          <w:szCs w:val="22"/>
          <w:lang w:eastAsia="ru-RU"/>
        </w:rPr>
        <w:t>1</w:t>
      </w:r>
      <w:r w:rsidRPr="00720DA4">
        <w:rPr>
          <w:bCs/>
          <w:sz w:val="22"/>
          <w:szCs w:val="22"/>
          <w:lang w:eastAsia="ru-RU"/>
        </w:rPr>
        <w:t xml:space="preserve"> г.</w:t>
      </w:r>
    </w:p>
    <w:p w:rsidR="00720DA4" w:rsidRDefault="00720DA4" w:rsidP="00720DA4">
      <w:pPr>
        <w:keepNext/>
        <w:suppressAutoHyphens w:val="0"/>
        <w:contextualSpacing/>
        <w:jc w:val="right"/>
        <w:rPr>
          <w:sz w:val="22"/>
          <w:szCs w:val="22"/>
          <w:lang w:eastAsia="ru-RU"/>
        </w:rPr>
      </w:pPr>
    </w:p>
    <w:p w:rsidR="00EF289D" w:rsidRPr="00720DA4" w:rsidRDefault="00EF289D" w:rsidP="00720DA4">
      <w:pPr>
        <w:keepNext/>
        <w:suppressAutoHyphens w:val="0"/>
        <w:contextualSpacing/>
        <w:jc w:val="right"/>
        <w:rPr>
          <w:sz w:val="22"/>
          <w:szCs w:val="22"/>
          <w:lang w:eastAsia="ru-RU"/>
        </w:rPr>
      </w:pPr>
    </w:p>
    <w:p w:rsidR="008A72BE" w:rsidRDefault="008A72BE" w:rsidP="00720DA4">
      <w:pPr>
        <w:suppressAutoHyphens w:val="0"/>
        <w:ind w:firstLine="544"/>
        <w:contextualSpacing/>
        <w:jc w:val="center"/>
        <w:rPr>
          <w:sz w:val="22"/>
          <w:szCs w:val="22"/>
          <w:lang w:eastAsia="ru-RU"/>
        </w:rPr>
      </w:pPr>
      <w:r w:rsidRPr="00720DA4">
        <w:rPr>
          <w:sz w:val="22"/>
          <w:szCs w:val="22"/>
          <w:lang w:eastAsia="ru-RU"/>
        </w:rPr>
        <w:t>ОБРАЗЕЦ</w:t>
      </w:r>
    </w:p>
    <w:p w:rsidR="007A552A" w:rsidRDefault="008A72BE" w:rsidP="00720DA4">
      <w:pPr>
        <w:suppressAutoHyphens w:val="0"/>
        <w:ind w:firstLine="544"/>
        <w:contextualSpacing/>
        <w:jc w:val="center"/>
        <w:rPr>
          <w:sz w:val="22"/>
          <w:szCs w:val="22"/>
          <w:lang w:eastAsia="ru-RU"/>
        </w:rPr>
      </w:pPr>
      <w:r w:rsidRPr="00720DA4">
        <w:rPr>
          <w:sz w:val="22"/>
          <w:szCs w:val="22"/>
          <w:lang w:eastAsia="ru-RU"/>
        </w:rPr>
        <w:t xml:space="preserve">Акт сдачи – приемки товара </w:t>
      </w:r>
    </w:p>
    <w:p w:rsidR="008A72BE" w:rsidRDefault="008A72BE" w:rsidP="00720DA4">
      <w:pPr>
        <w:suppressAutoHyphens w:val="0"/>
        <w:ind w:firstLine="544"/>
        <w:contextualSpacing/>
        <w:jc w:val="center"/>
        <w:rPr>
          <w:color w:val="000000"/>
          <w:spacing w:val="-2"/>
          <w:sz w:val="22"/>
          <w:szCs w:val="22"/>
          <w:lang w:eastAsia="ru-RU"/>
        </w:rPr>
      </w:pPr>
      <w:r w:rsidRPr="00720DA4">
        <w:rPr>
          <w:color w:val="000000"/>
          <w:spacing w:val="-2"/>
          <w:sz w:val="22"/>
          <w:szCs w:val="22"/>
          <w:lang w:eastAsia="ru-RU"/>
        </w:rPr>
        <w:t>к Договору № ____ от «___» _______ 20</w:t>
      </w:r>
      <w:r w:rsidR="00682CBA">
        <w:rPr>
          <w:color w:val="000000"/>
          <w:spacing w:val="-2"/>
          <w:sz w:val="22"/>
          <w:szCs w:val="22"/>
          <w:lang w:eastAsia="ru-RU"/>
        </w:rPr>
        <w:t>2</w:t>
      </w:r>
      <w:r w:rsidR="004233A2">
        <w:rPr>
          <w:color w:val="000000"/>
          <w:spacing w:val="-2"/>
          <w:sz w:val="22"/>
          <w:szCs w:val="22"/>
          <w:lang w:eastAsia="ru-RU"/>
        </w:rPr>
        <w:t>1</w:t>
      </w:r>
      <w:r w:rsidRPr="00720DA4">
        <w:rPr>
          <w:color w:val="000000"/>
          <w:spacing w:val="-2"/>
          <w:sz w:val="22"/>
          <w:szCs w:val="22"/>
          <w:lang w:eastAsia="ru-RU"/>
        </w:rPr>
        <w:t xml:space="preserve"> г.</w:t>
      </w:r>
    </w:p>
    <w:p w:rsidR="00720DA4" w:rsidRPr="00720DA4" w:rsidRDefault="00720DA4" w:rsidP="00720DA4">
      <w:pPr>
        <w:suppressAutoHyphens w:val="0"/>
        <w:ind w:firstLine="544"/>
        <w:contextualSpacing/>
        <w:jc w:val="center"/>
        <w:rPr>
          <w:color w:val="000000"/>
          <w:spacing w:val="-2"/>
          <w:sz w:val="22"/>
          <w:szCs w:val="22"/>
          <w:lang w:eastAsia="ru-RU"/>
        </w:rPr>
      </w:pPr>
    </w:p>
    <w:p w:rsidR="008A72BE" w:rsidRDefault="008A72BE" w:rsidP="00720DA4">
      <w:pPr>
        <w:suppressAutoHyphens w:val="0"/>
        <w:ind w:firstLine="544"/>
        <w:contextualSpacing/>
        <w:jc w:val="both"/>
        <w:rPr>
          <w:color w:val="000000"/>
          <w:spacing w:val="-2"/>
          <w:sz w:val="22"/>
          <w:szCs w:val="22"/>
          <w:lang w:eastAsia="ru-RU"/>
        </w:rPr>
      </w:pPr>
      <w:r w:rsidRPr="00720DA4">
        <w:rPr>
          <w:color w:val="000000"/>
          <w:spacing w:val="-2"/>
          <w:sz w:val="22"/>
          <w:szCs w:val="22"/>
          <w:lang w:eastAsia="ru-RU"/>
        </w:rPr>
        <w:t xml:space="preserve">МУП БВКХ «Водоканал», именуемое в дальнейшем «Покупатель», в лице директора </w:t>
      </w:r>
      <w:r w:rsidR="008F525B">
        <w:rPr>
          <w:color w:val="000000"/>
          <w:spacing w:val="-2"/>
          <w:sz w:val="22"/>
          <w:szCs w:val="22"/>
          <w:lang w:eastAsia="ru-RU"/>
        </w:rPr>
        <w:t>Алешиной А.А</w:t>
      </w:r>
      <w:r w:rsidRPr="00720DA4">
        <w:rPr>
          <w:color w:val="000000"/>
          <w:spacing w:val="-2"/>
          <w:sz w:val="22"/>
          <w:szCs w:val="22"/>
          <w:lang w:eastAsia="ru-RU"/>
        </w:rPr>
        <w:t>., действующе</w:t>
      </w:r>
      <w:r w:rsidR="008F525B">
        <w:rPr>
          <w:color w:val="000000"/>
          <w:spacing w:val="-2"/>
          <w:sz w:val="22"/>
          <w:szCs w:val="22"/>
          <w:lang w:eastAsia="ru-RU"/>
        </w:rPr>
        <w:t>й</w:t>
      </w:r>
      <w:r w:rsidRPr="00720DA4">
        <w:rPr>
          <w:color w:val="000000"/>
          <w:spacing w:val="-2"/>
          <w:sz w:val="22"/>
          <w:szCs w:val="22"/>
          <w:lang w:eastAsia="ru-RU"/>
        </w:rPr>
        <w:t xml:space="preserve"> на основании Устава, с одной стороны, </w:t>
      </w:r>
      <w:r w:rsidR="00A00094">
        <w:rPr>
          <w:color w:val="000000"/>
          <w:spacing w:val="-2"/>
          <w:sz w:val="22"/>
          <w:szCs w:val="22"/>
          <w:lang w:eastAsia="ru-RU"/>
        </w:rPr>
        <w:t xml:space="preserve">и </w:t>
      </w:r>
      <w:r w:rsidR="008F525B">
        <w:rPr>
          <w:color w:val="000000"/>
          <w:spacing w:val="-2"/>
          <w:sz w:val="22"/>
          <w:szCs w:val="22"/>
          <w:lang w:eastAsia="ru-RU"/>
        </w:rPr>
        <w:t>_______</w:t>
      </w:r>
      <w:r w:rsidR="00A00094" w:rsidRPr="00A00094">
        <w:rPr>
          <w:color w:val="000000"/>
          <w:spacing w:val="-2"/>
          <w:sz w:val="22"/>
          <w:szCs w:val="22"/>
          <w:lang w:eastAsia="ru-RU"/>
        </w:rPr>
        <w:t>, именуем</w:t>
      </w:r>
      <w:r w:rsidR="008F525B">
        <w:rPr>
          <w:color w:val="000000"/>
          <w:spacing w:val="-2"/>
          <w:sz w:val="22"/>
          <w:szCs w:val="22"/>
          <w:lang w:eastAsia="ru-RU"/>
        </w:rPr>
        <w:t>____</w:t>
      </w:r>
      <w:r w:rsidR="00A00094" w:rsidRPr="00A00094">
        <w:rPr>
          <w:color w:val="000000"/>
          <w:spacing w:val="-2"/>
          <w:sz w:val="22"/>
          <w:szCs w:val="22"/>
          <w:lang w:eastAsia="ru-RU"/>
        </w:rPr>
        <w:t xml:space="preserve"> в дальнейшем </w:t>
      </w:r>
      <w:r w:rsidR="008F525B">
        <w:rPr>
          <w:color w:val="000000"/>
          <w:spacing w:val="-2"/>
          <w:sz w:val="22"/>
          <w:szCs w:val="22"/>
          <w:lang w:eastAsia="ru-RU"/>
        </w:rPr>
        <w:t>«Поставщик», в лице __________</w:t>
      </w:r>
      <w:r w:rsidR="00A00094" w:rsidRPr="00A00094">
        <w:rPr>
          <w:color w:val="000000"/>
          <w:spacing w:val="-2"/>
          <w:sz w:val="22"/>
          <w:szCs w:val="22"/>
          <w:lang w:eastAsia="ru-RU"/>
        </w:rPr>
        <w:t xml:space="preserve">, </w:t>
      </w:r>
      <w:proofErr w:type="spellStart"/>
      <w:r w:rsidR="00A00094" w:rsidRPr="00A00094">
        <w:rPr>
          <w:color w:val="000000"/>
          <w:spacing w:val="-2"/>
          <w:sz w:val="22"/>
          <w:szCs w:val="22"/>
          <w:lang w:eastAsia="ru-RU"/>
        </w:rPr>
        <w:t>действующ</w:t>
      </w:r>
      <w:proofErr w:type="spellEnd"/>
      <w:r w:rsidR="008F525B">
        <w:rPr>
          <w:color w:val="000000"/>
          <w:spacing w:val="-2"/>
          <w:sz w:val="22"/>
          <w:szCs w:val="22"/>
          <w:lang w:eastAsia="ru-RU"/>
        </w:rPr>
        <w:t>___</w:t>
      </w:r>
      <w:r w:rsidR="00A00094" w:rsidRPr="00A00094">
        <w:rPr>
          <w:color w:val="000000"/>
          <w:spacing w:val="-2"/>
          <w:sz w:val="22"/>
          <w:szCs w:val="22"/>
          <w:lang w:eastAsia="ru-RU"/>
        </w:rPr>
        <w:t xml:space="preserve"> на основании </w:t>
      </w:r>
      <w:r w:rsidR="008F525B">
        <w:rPr>
          <w:color w:val="000000"/>
          <w:spacing w:val="-2"/>
          <w:sz w:val="22"/>
          <w:szCs w:val="22"/>
          <w:lang w:eastAsia="ru-RU"/>
        </w:rPr>
        <w:t>____</w:t>
      </w:r>
      <w:r w:rsidRPr="00720DA4">
        <w:rPr>
          <w:color w:val="000000"/>
          <w:spacing w:val="-2"/>
          <w:sz w:val="22"/>
          <w:szCs w:val="22"/>
          <w:lang w:eastAsia="ru-RU"/>
        </w:rPr>
        <w:t>, с другой стороны, совместно именуемые «Стороны», составили настоящий Акт о нижеследующем:</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В соответствии с </w:t>
      </w:r>
      <w:r w:rsidR="00847009" w:rsidRPr="00720DA4">
        <w:rPr>
          <w:color w:val="000000"/>
          <w:spacing w:val="-2"/>
          <w:sz w:val="22"/>
          <w:szCs w:val="22"/>
          <w:lang w:eastAsia="ru-RU"/>
        </w:rPr>
        <w:t>Договор</w:t>
      </w:r>
      <w:r w:rsidRPr="00720DA4">
        <w:rPr>
          <w:color w:val="000000"/>
          <w:spacing w:val="-2"/>
          <w:sz w:val="22"/>
          <w:szCs w:val="22"/>
          <w:lang w:eastAsia="ru-RU"/>
        </w:rPr>
        <w:t xml:space="preserve">ом </w:t>
      </w:r>
      <w:r w:rsidR="00847009" w:rsidRPr="00720DA4">
        <w:rPr>
          <w:color w:val="000000"/>
          <w:spacing w:val="-2"/>
          <w:sz w:val="22"/>
          <w:szCs w:val="22"/>
          <w:lang w:eastAsia="ru-RU"/>
        </w:rPr>
        <w:t xml:space="preserve">№ </w:t>
      </w:r>
      <w:r w:rsidR="00847009" w:rsidRPr="0006348D">
        <w:rPr>
          <w:color w:val="000000"/>
          <w:spacing w:val="-2"/>
          <w:sz w:val="22"/>
          <w:szCs w:val="22"/>
          <w:lang w:eastAsia="ru-RU"/>
        </w:rPr>
        <w:t xml:space="preserve">___ </w:t>
      </w:r>
      <w:r w:rsidRPr="0006348D">
        <w:rPr>
          <w:color w:val="000000"/>
          <w:spacing w:val="-2"/>
          <w:sz w:val="22"/>
          <w:szCs w:val="22"/>
          <w:lang w:eastAsia="ru-RU"/>
        </w:rPr>
        <w:t>от «</w:t>
      </w:r>
      <w:r w:rsidR="00847009" w:rsidRPr="0006348D">
        <w:rPr>
          <w:color w:val="000000"/>
          <w:spacing w:val="-2"/>
          <w:sz w:val="22"/>
          <w:szCs w:val="22"/>
          <w:lang w:eastAsia="ru-RU"/>
        </w:rPr>
        <w:t>___</w:t>
      </w:r>
      <w:r w:rsidRPr="0006348D">
        <w:rPr>
          <w:color w:val="000000"/>
          <w:spacing w:val="-2"/>
          <w:sz w:val="22"/>
          <w:szCs w:val="22"/>
          <w:lang w:eastAsia="ru-RU"/>
        </w:rPr>
        <w:t xml:space="preserve">» </w:t>
      </w:r>
      <w:r w:rsidR="00847009" w:rsidRPr="0006348D">
        <w:rPr>
          <w:color w:val="000000"/>
          <w:spacing w:val="-2"/>
          <w:sz w:val="22"/>
          <w:szCs w:val="22"/>
          <w:lang w:eastAsia="ru-RU"/>
        </w:rPr>
        <w:t xml:space="preserve">______ </w:t>
      </w:r>
      <w:r w:rsidRPr="0006348D">
        <w:rPr>
          <w:color w:val="000000"/>
          <w:spacing w:val="-2"/>
          <w:sz w:val="22"/>
          <w:szCs w:val="22"/>
          <w:lang w:eastAsia="ru-RU"/>
        </w:rPr>
        <w:t>20</w:t>
      </w:r>
      <w:r w:rsidR="00682CBA">
        <w:rPr>
          <w:color w:val="000000"/>
          <w:spacing w:val="-2"/>
          <w:sz w:val="22"/>
          <w:szCs w:val="22"/>
          <w:lang w:eastAsia="ru-RU"/>
        </w:rPr>
        <w:t>2</w:t>
      </w:r>
      <w:r w:rsidR="004233A2">
        <w:rPr>
          <w:color w:val="000000"/>
          <w:spacing w:val="-2"/>
          <w:sz w:val="22"/>
          <w:szCs w:val="22"/>
          <w:lang w:eastAsia="ru-RU"/>
        </w:rPr>
        <w:t>1</w:t>
      </w:r>
      <w:r w:rsidRPr="0006348D">
        <w:rPr>
          <w:color w:val="000000"/>
          <w:spacing w:val="-2"/>
          <w:sz w:val="22"/>
          <w:szCs w:val="22"/>
          <w:lang w:eastAsia="ru-RU"/>
        </w:rPr>
        <w:t xml:space="preserve"> г. </w:t>
      </w:r>
      <w:r w:rsidR="00847009" w:rsidRPr="0006348D">
        <w:rPr>
          <w:color w:val="000000"/>
          <w:spacing w:val="-2"/>
          <w:sz w:val="22"/>
          <w:szCs w:val="22"/>
          <w:lang w:eastAsia="ru-RU"/>
        </w:rPr>
        <w:t>П</w:t>
      </w:r>
      <w:r w:rsidRPr="0006348D">
        <w:rPr>
          <w:color w:val="000000"/>
          <w:spacing w:val="-2"/>
          <w:sz w:val="22"/>
          <w:szCs w:val="22"/>
          <w:lang w:eastAsia="ru-RU"/>
        </w:rPr>
        <w:t>оставщик выполнил обязательства по</w:t>
      </w:r>
      <w:r w:rsidR="008F525B" w:rsidRPr="0006348D">
        <w:rPr>
          <w:color w:val="000000"/>
          <w:spacing w:val="-2"/>
          <w:sz w:val="22"/>
          <w:szCs w:val="22"/>
          <w:lang w:eastAsia="ru-RU"/>
        </w:rPr>
        <w:t xml:space="preserve"> </w:t>
      </w:r>
      <w:r w:rsidR="0006348D" w:rsidRPr="0006348D">
        <w:rPr>
          <w:color w:val="000000"/>
          <w:spacing w:val="-2"/>
          <w:sz w:val="22"/>
          <w:szCs w:val="22"/>
          <w:lang w:eastAsia="ru-RU"/>
        </w:rPr>
        <w:t xml:space="preserve">поставке </w:t>
      </w:r>
      <w:r w:rsidR="00682CBA">
        <w:rPr>
          <w:sz w:val="22"/>
          <w:szCs w:val="22"/>
        </w:rPr>
        <w:t xml:space="preserve">задвижек чугунных фланцевых </w:t>
      </w:r>
      <w:proofErr w:type="spellStart"/>
      <w:r w:rsidR="00682CBA">
        <w:rPr>
          <w:sz w:val="22"/>
          <w:szCs w:val="22"/>
        </w:rPr>
        <w:t>полнопроходных</w:t>
      </w:r>
      <w:proofErr w:type="spellEnd"/>
      <w:r w:rsidR="00682CBA">
        <w:rPr>
          <w:sz w:val="22"/>
          <w:szCs w:val="22"/>
        </w:rPr>
        <w:t xml:space="preserve"> с </w:t>
      </w:r>
      <w:proofErr w:type="spellStart"/>
      <w:r w:rsidR="00682CBA">
        <w:rPr>
          <w:sz w:val="22"/>
          <w:szCs w:val="22"/>
        </w:rPr>
        <w:t>невыдвижным</w:t>
      </w:r>
      <w:proofErr w:type="spellEnd"/>
      <w:r w:rsidR="00682CBA">
        <w:rPr>
          <w:sz w:val="22"/>
          <w:szCs w:val="22"/>
        </w:rPr>
        <w:t xml:space="preserve"> шпинделем и обрезиненным клином со штурвалом в количестве ___ (____) штук</w:t>
      </w:r>
      <w:r w:rsidR="00682CBA" w:rsidRPr="00B11DF6">
        <w:rPr>
          <w:rStyle w:val="FontStyle28"/>
          <w:sz w:val="22"/>
          <w:szCs w:val="22"/>
        </w:rPr>
        <w:t xml:space="preserve"> </w:t>
      </w:r>
      <w:r w:rsidRPr="00720DA4">
        <w:rPr>
          <w:color w:val="000000"/>
          <w:spacing w:val="-2"/>
          <w:sz w:val="22"/>
          <w:szCs w:val="22"/>
          <w:lang w:eastAsia="ru-RU"/>
        </w:rPr>
        <w:t xml:space="preserve">(далее </w:t>
      </w:r>
      <w:r w:rsidR="00682CBA">
        <w:rPr>
          <w:color w:val="000000"/>
          <w:spacing w:val="-2"/>
          <w:sz w:val="22"/>
          <w:szCs w:val="22"/>
          <w:lang w:eastAsia="ru-RU"/>
        </w:rPr>
        <w:t>–</w:t>
      </w:r>
      <w:r w:rsidRPr="00720DA4">
        <w:rPr>
          <w:color w:val="000000"/>
          <w:spacing w:val="-2"/>
          <w:sz w:val="22"/>
          <w:szCs w:val="22"/>
          <w:lang w:eastAsia="ru-RU"/>
        </w:rPr>
        <w:t xml:space="preserve"> Товар) (в полном объеме/частично)</w:t>
      </w:r>
      <w:r w:rsidR="00891CC3">
        <w:rPr>
          <w:color w:val="000000"/>
          <w:spacing w:val="-2"/>
          <w:sz w:val="22"/>
          <w:szCs w:val="22"/>
          <w:lang w:eastAsia="ru-RU"/>
        </w:rPr>
        <w:t>.</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720DA4">
        <w:rPr>
          <w:color w:val="000000"/>
          <w:spacing w:val="-2"/>
          <w:sz w:val="22"/>
          <w:szCs w:val="22"/>
          <w:lang w:eastAsia="ru-RU"/>
        </w:rPr>
        <w:t>Договоре</w:t>
      </w:r>
      <w:r w:rsidRPr="00720DA4">
        <w:rPr>
          <w:color w:val="000000"/>
          <w:spacing w:val="-2"/>
          <w:sz w:val="22"/>
          <w:szCs w:val="22"/>
          <w:lang w:eastAsia="ru-RU"/>
        </w:rPr>
        <w:t xml:space="preserve">, соответствует (не соответствует) требованиям </w:t>
      </w:r>
      <w:r w:rsidR="00847009" w:rsidRPr="00720DA4">
        <w:rPr>
          <w:color w:val="000000"/>
          <w:spacing w:val="-2"/>
          <w:sz w:val="22"/>
          <w:szCs w:val="22"/>
          <w:lang w:eastAsia="ru-RU"/>
        </w:rPr>
        <w:t>Договор</w:t>
      </w:r>
      <w:r w:rsidRPr="00720DA4">
        <w:rPr>
          <w:color w:val="000000"/>
          <w:spacing w:val="-2"/>
          <w:sz w:val="22"/>
          <w:szCs w:val="22"/>
          <w:lang w:eastAsia="ru-RU"/>
        </w:rPr>
        <w:t>а.</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Товар поставлен «</w:t>
      </w:r>
      <w:r w:rsidR="00847009" w:rsidRPr="00720DA4">
        <w:rPr>
          <w:color w:val="000000"/>
          <w:spacing w:val="-2"/>
          <w:sz w:val="22"/>
          <w:szCs w:val="22"/>
          <w:lang w:eastAsia="ru-RU"/>
        </w:rPr>
        <w:t>___</w:t>
      </w:r>
      <w:r w:rsidRPr="00720DA4">
        <w:rPr>
          <w:color w:val="000000"/>
          <w:spacing w:val="-2"/>
          <w:sz w:val="22"/>
          <w:szCs w:val="22"/>
          <w:lang w:eastAsia="ru-RU"/>
        </w:rPr>
        <w:t>»</w:t>
      </w:r>
      <w:r w:rsidR="00847009" w:rsidRPr="00720DA4">
        <w:rPr>
          <w:color w:val="000000"/>
          <w:spacing w:val="-2"/>
          <w:sz w:val="22"/>
          <w:szCs w:val="22"/>
          <w:lang w:eastAsia="ru-RU"/>
        </w:rPr>
        <w:t xml:space="preserve"> _________</w:t>
      </w:r>
      <w:r w:rsidRPr="00720DA4">
        <w:rPr>
          <w:color w:val="000000"/>
          <w:spacing w:val="-2"/>
          <w:sz w:val="22"/>
          <w:szCs w:val="22"/>
          <w:lang w:eastAsia="ru-RU"/>
        </w:rPr>
        <w:t xml:space="preserve"> 20</w:t>
      </w:r>
      <w:r w:rsidR="00EF289D">
        <w:rPr>
          <w:color w:val="000000"/>
          <w:spacing w:val="-2"/>
          <w:sz w:val="22"/>
          <w:szCs w:val="22"/>
          <w:lang w:eastAsia="ru-RU"/>
        </w:rPr>
        <w:t>__</w:t>
      </w:r>
      <w:r w:rsidRPr="00720DA4">
        <w:rPr>
          <w:color w:val="000000"/>
          <w:spacing w:val="-2"/>
          <w:sz w:val="22"/>
          <w:szCs w:val="22"/>
          <w:lang w:eastAsia="ru-RU"/>
        </w:rPr>
        <w:t xml:space="preserve"> г.</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Недостатки поставленного Товара (выявлены/не выявлены) </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К настоящему Акту прилагаются следующие документы:</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а) счет-фактура от «___» </w:t>
      </w:r>
      <w:r w:rsidR="00847009" w:rsidRPr="00720DA4">
        <w:rPr>
          <w:color w:val="000000"/>
          <w:spacing w:val="-2"/>
          <w:sz w:val="22"/>
          <w:szCs w:val="22"/>
          <w:lang w:eastAsia="ru-RU"/>
        </w:rPr>
        <w:t xml:space="preserve">______ </w:t>
      </w:r>
      <w:r w:rsidRPr="00720DA4">
        <w:rPr>
          <w:color w:val="000000"/>
          <w:spacing w:val="-2"/>
          <w:sz w:val="22"/>
          <w:szCs w:val="22"/>
          <w:lang w:eastAsia="ru-RU"/>
        </w:rPr>
        <w:t>20</w:t>
      </w:r>
      <w:r w:rsidR="00EF289D">
        <w:rPr>
          <w:color w:val="000000"/>
          <w:spacing w:val="-2"/>
          <w:sz w:val="22"/>
          <w:szCs w:val="22"/>
          <w:lang w:eastAsia="ru-RU"/>
        </w:rPr>
        <w:t>___</w:t>
      </w:r>
      <w:r w:rsidRPr="00720DA4">
        <w:rPr>
          <w:color w:val="000000"/>
          <w:spacing w:val="-2"/>
          <w:sz w:val="22"/>
          <w:szCs w:val="22"/>
          <w:lang w:eastAsia="ru-RU"/>
        </w:rPr>
        <w:t xml:space="preserve"> г, № ___________;</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б) товарная накладная по форме ТОРГ-12 от «__» </w:t>
      </w:r>
      <w:r w:rsidR="00847009" w:rsidRPr="00720DA4">
        <w:rPr>
          <w:color w:val="000000"/>
          <w:spacing w:val="-2"/>
          <w:sz w:val="22"/>
          <w:szCs w:val="22"/>
          <w:lang w:eastAsia="ru-RU"/>
        </w:rPr>
        <w:t xml:space="preserve">_____ </w:t>
      </w:r>
      <w:r w:rsidRPr="00720DA4">
        <w:rPr>
          <w:color w:val="000000"/>
          <w:spacing w:val="-2"/>
          <w:sz w:val="22"/>
          <w:szCs w:val="22"/>
          <w:lang w:eastAsia="ru-RU"/>
        </w:rPr>
        <w:t>20</w:t>
      </w:r>
      <w:r w:rsidR="00EF289D">
        <w:rPr>
          <w:color w:val="000000"/>
          <w:spacing w:val="-2"/>
          <w:sz w:val="22"/>
          <w:szCs w:val="22"/>
          <w:lang w:eastAsia="ru-RU"/>
        </w:rPr>
        <w:t>___</w:t>
      </w:r>
      <w:r w:rsidR="00847009" w:rsidRPr="00720DA4">
        <w:rPr>
          <w:color w:val="000000"/>
          <w:spacing w:val="-2"/>
          <w:sz w:val="22"/>
          <w:szCs w:val="22"/>
          <w:lang w:eastAsia="ru-RU"/>
        </w:rPr>
        <w:t xml:space="preserve"> г</w:t>
      </w:r>
      <w:r w:rsidRPr="00720DA4">
        <w:rPr>
          <w:color w:val="000000"/>
          <w:spacing w:val="-2"/>
          <w:sz w:val="22"/>
          <w:szCs w:val="22"/>
          <w:lang w:eastAsia="ru-RU"/>
        </w:rPr>
        <w:t xml:space="preserve">. № </w:t>
      </w:r>
      <w:r w:rsidR="00891CC3">
        <w:rPr>
          <w:color w:val="000000"/>
          <w:spacing w:val="-2"/>
          <w:sz w:val="22"/>
          <w:szCs w:val="22"/>
          <w:lang w:eastAsia="ru-RU"/>
        </w:rPr>
        <w:t>___</w:t>
      </w:r>
      <w:r w:rsidRPr="00720DA4">
        <w:rPr>
          <w:color w:val="000000"/>
          <w:spacing w:val="-2"/>
          <w:sz w:val="22"/>
          <w:szCs w:val="22"/>
          <w:lang w:eastAsia="ru-RU"/>
        </w:rPr>
        <w:t>;</w:t>
      </w:r>
    </w:p>
    <w:p w:rsidR="008A72BE" w:rsidRPr="00720DA4" w:rsidRDefault="00720DA4" w:rsidP="00720DA4">
      <w:pPr>
        <w:shd w:val="clear" w:color="auto" w:fill="FFFFFF"/>
        <w:suppressAutoHyphens w:val="0"/>
        <w:ind w:left="23" w:firstLine="403"/>
        <w:contextualSpacing/>
        <w:jc w:val="both"/>
        <w:rPr>
          <w:spacing w:val="-2"/>
          <w:sz w:val="22"/>
          <w:szCs w:val="22"/>
          <w:lang w:eastAsia="ru-RU"/>
        </w:rPr>
      </w:pPr>
      <w:r>
        <w:rPr>
          <w:color w:val="000000"/>
          <w:spacing w:val="-2"/>
          <w:sz w:val="22"/>
          <w:szCs w:val="22"/>
          <w:lang w:eastAsia="ru-RU"/>
        </w:rPr>
        <w:t>в</w:t>
      </w:r>
      <w:r w:rsidR="008A72BE" w:rsidRPr="00720DA4">
        <w:rPr>
          <w:color w:val="000000"/>
          <w:spacing w:val="-2"/>
          <w:sz w:val="22"/>
          <w:szCs w:val="22"/>
          <w:lang w:eastAsia="ru-RU"/>
        </w:rPr>
        <w:t>) документы, подтверждающие качество поставленного Товара (и иные документы от Поставщика).</w:t>
      </w:r>
    </w:p>
    <w:p w:rsidR="00C9696B" w:rsidRDefault="00C9696B" w:rsidP="00720DA4">
      <w:pPr>
        <w:suppressAutoHyphens w:val="0"/>
        <w:contextualSpacing/>
        <w:jc w:val="both"/>
        <w:rPr>
          <w:sz w:val="22"/>
          <w:szCs w:val="22"/>
          <w:lang w:eastAsia="ru-RU"/>
        </w:rPr>
      </w:pPr>
    </w:p>
    <w:p w:rsidR="00EF289D" w:rsidRDefault="00EF289D" w:rsidP="00720DA4">
      <w:pPr>
        <w:suppressAutoHyphens w:val="0"/>
        <w:contextualSpacing/>
        <w:jc w:val="both"/>
        <w:rPr>
          <w:sz w:val="22"/>
          <w:szCs w:val="22"/>
          <w:lang w:eastAsia="ru-RU"/>
        </w:rPr>
      </w:pPr>
    </w:p>
    <w:p w:rsidR="00EF289D" w:rsidRDefault="00EF289D"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 xml:space="preserve">Покупатель </w:t>
      </w:r>
      <w:r w:rsidR="00847009" w:rsidRPr="00720DA4">
        <w:rPr>
          <w:sz w:val="22"/>
          <w:szCs w:val="22"/>
          <w:lang w:eastAsia="ru-RU"/>
        </w:rPr>
        <w:t xml:space="preserve">                                                                                 </w:t>
      </w:r>
      <w:r w:rsidRPr="00720DA4">
        <w:rPr>
          <w:sz w:val="22"/>
          <w:szCs w:val="22"/>
          <w:lang w:eastAsia="ru-RU"/>
        </w:rPr>
        <w:t xml:space="preserve">Поставщик </w:t>
      </w:r>
    </w:p>
    <w:p w:rsidR="00847009" w:rsidRDefault="008A72BE"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p>
    <w:p w:rsidR="008F525B" w:rsidRPr="00720DA4" w:rsidRDefault="008F525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xml:space="preserve">) </w:t>
      </w:r>
      <w:r w:rsidR="00847009" w:rsidRPr="00720DA4">
        <w:rPr>
          <w:sz w:val="22"/>
          <w:szCs w:val="22"/>
          <w:lang w:eastAsia="ru-RU"/>
        </w:rPr>
        <w:t xml:space="preserve">                                                 </w:t>
      </w:r>
      <w:r w:rsidRPr="00720DA4">
        <w:rPr>
          <w:sz w:val="22"/>
          <w:szCs w:val="22"/>
          <w:lang w:eastAsia="ru-RU"/>
        </w:rPr>
        <w:t>__________ (</w:t>
      </w:r>
      <w:r w:rsidR="008F525B">
        <w:rPr>
          <w:sz w:val="22"/>
          <w:szCs w:val="22"/>
          <w:lang w:eastAsia="ru-RU"/>
        </w:rPr>
        <w:t>____________</w:t>
      </w:r>
      <w:r w:rsidRPr="00720DA4">
        <w:rPr>
          <w:sz w:val="22"/>
          <w:szCs w:val="22"/>
          <w:lang w:eastAsia="ru-RU"/>
        </w:rPr>
        <w:t xml:space="preserve">) </w:t>
      </w:r>
    </w:p>
    <w:p w:rsidR="007547A5" w:rsidRDefault="007547A5" w:rsidP="00720DA4">
      <w:pPr>
        <w:shd w:val="clear" w:color="auto" w:fill="FFFFFF"/>
        <w:ind w:firstLine="709"/>
        <w:contextualSpacing/>
        <w:rPr>
          <w:sz w:val="22"/>
          <w:szCs w:val="22"/>
        </w:rPr>
      </w:pPr>
      <w:bookmarkStart w:id="2" w:name="_Toc4102209261"/>
      <w:bookmarkStart w:id="3" w:name="%2525D0%2525BF%2525D1%252580%2525D0%2525"/>
      <w:bookmarkStart w:id="4" w:name="_Toc342470123"/>
      <w:bookmarkEnd w:id="2"/>
      <w:bookmarkEnd w:id="3"/>
      <w:bookmarkEnd w:id="4"/>
    </w:p>
    <w:p w:rsidR="009B70AB" w:rsidRPr="00720DA4" w:rsidRDefault="009B70AB" w:rsidP="00720DA4">
      <w:pPr>
        <w:shd w:val="clear" w:color="auto" w:fill="FFFFFF"/>
        <w:ind w:firstLine="709"/>
        <w:contextualSpacing/>
        <w:rPr>
          <w:sz w:val="22"/>
          <w:szCs w:val="22"/>
        </w:rPr>
      </w:pPr>
    </w:p>
    <w:p w:rsidR="007547A5" w:rsidRPr="00720DA4" w:rsidRDefault="007547A5" w:rsidP="00720DA4">
      <w:pPr>
        <w:contextualSpacing/>
        <w:rPr>
          <w:sz w:val="22"/>
          <w:szCs w:val="22"/>
        </w:rPr>
      </w:pPr>
    </w:p>
    <w:sectPr w:rsidR="007547A5" w:rsidRPr="00720DA4" w:rsidSect="0019358D">
      <w:pgSz w:w="11906" w:h="16838"/>
      <w:pgMar w:top="851" w:right="707" w:bottom="851" w:left="851" w:header="0" w:footer="22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06" w:rsidRDefault="00DB4806">
      <w:r>
        <w:separator/>
      </w:r>
    </w:p>
  </w:endnote>
  <w:endnote w:type="continuationSeparator" w:id="0">
    <w:p w:rsidR="00DB4806" w:rsidRDefault="00DB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notTrueType/>
    <w:pitch w:val="fixed"/>
    <w:sig w:usb0="00000003" w:usb1="00000000" w:usb2="00000000" w:usb3="00000000" w:csb0="00000001" w:csb1="00000000"/>
  </w:font>
  <w:font w:name="TimesDL">
    <w:charset w:val="CC"/>
    <w:family w:val="roman"/>
    <w:pitch w:val="variable"/>
  </w:font>
  <w:font w:name="Trebuchet MS">
    <w:panose1 w:val="020B0603020202020204"/>
    <w:charset w:val="CC"/>
    <w:family w:val="swiss"/>
    <w:pitch w:val="variable"/>
    <w:sig w:usb0="00000687" w:usb1="00000000" w:usb2="00000000" w:usb3="00000000" w:csb0="0000009F" w:csb1="00000000"/>
  </w:font>
  <w:font w:name="ClassGaramn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06" w:rsidRDefault="00DB4806">
      <w:r>
        <w:separator/>
      </w:r>
    </w:p>
  </w:footnote>
  <w:footnote w:type="continuationSeparator" w:id="0">
    <w:p w:rsidR="00DB4806" w:rsidRDefault="00DB4806">
      <w:r>
        <w:continuationSeparator/>
      </w:r>
    </w:p>
  </w:footnote>
  <w:footnote w:id="1">
    <w:p w:rsidR="00DB4806" w:rsidRDefault="00DB4806">
      <w:pPr>
        <w:pStyle w:val="afff2"/>
      </w:pPr>
      <w:r>
        <w:rPr>
          <w:rStyle w:val="afffc"/>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146 881</w:t>
      </w:r>
      <w:r w:rsidRPr="000F180B">
        <w:t xml:space="preserve"> (</w:t>
      </w:r>
      <w:r>
        <w:t>Сто сорок шесть тысяч восемьсот восемьдесят один</w:t>
      </w:r>
      <w:r w:rsidRPr="000F180B">
        <w:t>) рубл</w:t>
      </w:r>
      <w:r>
        <w:t>ь</w:t>
      </w:r>
      <w:r w:rsidRPr="000F180B">
        <w:t xml:space="preserve"> </w:t>
      </w:r>
      <w:r>
        <w:t>98</w:t>
      </w:r>
      <w:r w:rsidRPr="000F180B">
        <w:t xml:space="preserve"> копе</w:t>
      </w:r>
      <w:r>
        <w:t>ек,</w:t>
      </w:r>
      <w:r w:rsidRPr="000F180B">
        <w:t xml:space="preserve"> что составляет </w:t>
      </w:r>
      <w:r>
        <w:t>15</w:t>
      </w:r>
      <w:r w:rsidRPr="007F0ADA">
        <w:t xml:space="preserve"> %</w:t>
      </w:r>
      <w:r w:rsidRPr="000F180B">
        <w:t xml:space="preserve"> от начальной (максимальной) цены договора</w:t>
      </w:r>
      <w:r>
        <w:t>.</w:t>
      </w:r>
    </w:p>
  </w:footnote>
  <w:footnote w:id="2">
    <w:p w:rsidR="00DB4806" w:rsidRDefault="00DB4806">
      <w:pPr>
        <w:pStyle w:val="afff2"/>
      </w:pPr>
      <w:r>
        <w:rPr>
          <w:rStyle w:val="a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3"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850A6"/>
    <w:multiLevelType w:val="multilevel"/>
    <w:tmpl w:val="71D6A114"/>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1DC6F35"/>
    <w:multiLevelType w:val="multilevel"/>
    <w:tmpl w:val="3CC00C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9" w15:restartNumberingAfterBreak="0">
    <w:nsid w:val="3C7B7C72"/>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4A99273F"/>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8" w15:restartNumberingAfterBreak="0">
    <w:nsid w:val="5D8500CF"/>
    <w:multiLevelType w:val="multilevel"/>
    <w:tmpl w:val="5EF2FBA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5EA194B"/>
    <w:multiLevelType w:val="multilevel"/>
    <w:tmpl w:val="120A8D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E9626AE"/>
    <w:multiLevelType w:val="hybridMultilevel"/>
    <w:tmpl w:val="70E20E4A"/>
    <w:lvl w:ilvl="0" w:tplc="A2727F2E">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5"/>
  </w:num>
  <w:num w:numId="4">
    <w:abstractNumId w:val="17"/>
  </w:num>
  <w:num w:numId="5">
    <w:abstractNumId w:val="19"/>
  </w:num>
  <w:num w:numId="6">
    <w:abstractNumId w:val="22"/>
  </w:num>
  <w:num w:numId="7">
    <w:abstractNumId w:val="13"/>
  </w:num>
  <w:num w:numId="8">
    <w:abstractNumId w:val="10"/>
  </w:num>
  <w:num w:numId="9">
    <w:abstractNumId w:val="21"/>
  </w:num>
  <w:num w:numId="10">
    <w:abstractNumId w:val="3"/>
  </w:num>
  <w:num w:numId="11">
    <w:abstractNumId w:val="5"/>
  </w:num>
  <w:num w:numId="12">
    <w:abstractNumId w:val="14"/>
  </w:num>
  <w:num w:numId="13">
    <w:abstractNumId w:val="0"/>
  </w:num>
  <w:num w:numId="14">
    <w:abstractNumId w:val="2"/>
  </w:num>
  <w:num w:numId="15">
    <w:abstractNumId w:val="8"/>
  </w:num>
  <w:num w:numId="16">
    <w:abstractNumId w:val="11"/>
  </w:num>
  <w:num w:numId="17">
    <w:abstractNumId w:val="23"/>
  </w:num>
  <w:num w:numId="18">
    <w:abstractNumId w:val="9"/>
  </w:num>
  <w:num w:numId="19">
    <w:abstractNumId w:val="16"/>
  </w:num>
  <w:num w:numId="20">
    <w:abstractNumId w:val="12"/>
  </w:num>
  <w:num w:numId="21">
    <w:abstractNumId w:val="4"/>
  </w:num>
  <w:num w:numId="22">
    <w:abstractNumId w:val="20"/>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A5"/>
    <w:rsid w:val="000367C8"/>
    <w:rsid w:val="00052080"/>
    <w:rsid w:val="0006348D"/>
    <w:rsid w:val="000C30AD"/>
    <w:rsid w:val="001333D9"/>
    <w:rsid w:val="00135A77"/>
    <w:rsid w:val="00145BEA"/>
    <w:rsid w:val="0019358D"/>
    <w:rsid w:val="00193F1C"/>
    <w:rsid w:val="0019529E"/>
    <w:rsid w:val="001B244A"/>
    <w:rsid w:val="001B73DC"/>
    <w:rsid w:val="001D1FAC"/>
    <w:rsid w:val="001E697C"/>
    <w:rsid w:val="001F477D"/>
    <w:rsid w:val="00215147"/>
    <w:rsid w:val="00237EA2"/>
    <w:rsid w:val="00250AF4"/>
    <w:rsid w:val="00265100"/>
    <w:rsid w:val="002A077E"/>
    <w:rsid w:val="002E12DA"/>
    <w:rsid w:val="002F21EE"/>
    <w:rsid w:val="003263C5"/>
    <w:rsid w:val="00335F7D"/>
    <w:rsid w:val="00355302"/>
    <w:rsid w:val="003570BE"/>
    <w:rsid w:val="003714C5"/>
    <w:rsid w:val="00391D45"/>
    <w:rsid w:val="003C4E9C"/>
    <w:rsid w:val="003C79E1"/>
    <w:rsid w:val="003E740A"/>
    <w:rsid w:val="00400756"/>
    <w:rsid w:val="004211FC"/>
    <w:rsid w:val="004233A2"/>
    <w:rsid w:val="00445311"/>
    <w:rsid w:val="00450BF5"/>
    <w:rsid w:val="00496481"/>
    <w:rsid w:val="004A346E"/>
    <w:rsid w:val="004C616C"/>
    <w:rsid w:val="004D6744"/>
    <w:rsid w:val="004E45D8"/>
    <w:rsid w:val="00560526"/>
    <w:rsid w:val="00584DBB"/>
    <w:rsid w:val="00587D24"/>
    <w:rsid w:val="00612E24"/>
    <w:rsid w:val="00623B06"/>
    <w:rsid w:val="00641D3D"/>
    <w:rsid w:val="00674FD2"/>
    <w:rsid w:val="00682CBA"/>
    <w:rsid w:val="006A2920"/>
    <w:rsid w:val="006B3579"/>
    <w:rsid w:val="006D6146"/>
    <w:rsid w:val="006F2C40"/>
    <w:rsid w:val="007042EF"/>
    <w:rsid w:val="00716B5C"/>
    <w:rsid w:val="0071703F"/>
    <w:rsid w:val="00720DA4"/>
    <w:rsid w:val="00743364"/>
    <w:rsid w:val="007547A5"/>
    <w:rsid w:val="00760E7C"/>
    <w:rsid w:val="00766A69"/>
    <w:rsid w:val="007A552A"/>
    <w:rsid w:val="007B45C0"/>
    <w:rsid w:val="008017B7"/>
    <w:rsid w:val="00812F9B"/>
    <w:rsid w:val="0082697C"/>
    <w:rsid w:val="00846844"/>
    <w:rsid w:val="00847009"/>
    <w:rsid w:val="00891CC3"/>
    <w:rsid w:val="008A72BE"/>
    <w:rsid w:val="008B20AD"/>
    <w:rsid w:val="008C42EE"/>
    <w:rsid w:val="008F525B"/>
    <w:rsid w:val="009712DD"/>
    <w:rsid w:val="009949AB"/>
    <w:rsid w:val="00997273"/>
    <w:rsid w:val="009B70AB"/>
    <w:rsid w:val="009E7A93"/>
    <w:rsid w:val="009F4BB8"/>
    <w:rsid w:val="00A00094"/>
    <w:rsid w:val="00A2309B"/>
    <w:rsid w:val="00A25E77"/>
    <w:rsid w:val="00A30B97"/>
    <w:rsid w:val="00AE3003"/>
    <w:rsid w:val="00AF4C87"/>
    <w:rsid w:val="00B11DF6"/>
    <w:rsid w:val="00B40B4D"/>
    <w:rsid w:val="00B54015"/>
    <w:rsid w:val="00B83DF3"/>
    <w:rsid w:val="00B9116C"/>
    <w:rsid w:val="00B9442F"/>
    <w:rsid w:val="00BB44B5"/>
    <w:rsid w:val="00BC0253"/>
    <w:rsid w:val="00BE4EFD"/>
    <w:rsid w:val="00BF7128"/>
    <w:rsid w:val="00C334FF"/>
    <w:rsid w:val="00C611A0"/>
    <w:rsid w:val="00C641FF"/>
    <w:rsid w:val="00C71B6C"/>
    <w:rsid w:val="00C85C5A"/>
    <w:rsid w:val="00C9696B"/>
    <w:rsid w:val="00D22677"/>
    <w:rsid w:val="00D26452"/>
    <w:rsid w:val="00D6794D"/>
    <w:rsid w:val="00D74669"/>
    <w:rsid w:val="00D76527"/>
    <w:rsid w:val="00D93644"/>
    <w:rsid w:val="00DB4806"/>
    <w:rsid w:val="00DD230A"/>
    <w:rsid w:val="00E635DD"/>
    <w:rsid w:val="00E66A82"/>
    <w:rsid w:val="00E83EAC"/>
    <w:rsid w:val="00EB41A0"/>
    <w:rsid w:val="00EF289D"/>
    <w:rsid w:val="00F101EE"/>
    <w:rsid w:val="00F15817"/>
    <w:rsid w:val="00F26D7F"/>
    <w:rsid w:val="00F458BE"/>
    <w:rsid w:val="00F50456"/>
    <w:rsid w:val="00F54FE2"/>
    <w:rsid w:val="00F5715E"/>
    <w:rsid w:val="00FB28C3"/>
    <w:rsid w:val="00FB57B6"/>
    <w:rsid w:val="00FC404A"/>
    <w:rsid w:val="00FE0D37"/>
    <w:rsid w:val="00FE5E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7735"/>
  <w15:docId w15:val="{DD43050A-2675-45AF-9351-37199964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uiPriority w:val="34"/>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uiPriority w:val="99"/>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4">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5">
    <w:name w:val="Текст1"/>
    <w:basedOn w:val="a"/>
    <w:qFormat/>
    <w:rsid w:val="006B3DEB"/>
    <w:rPr>
      <w:rFonts w:ascii="Courier New" w:hAnsi="Courier New" w:cs="Courier New"/>
    </w:rPr>
  </w:style>
  <w:style w:type="paragraph" w:styleId="16">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basedOn w:val="a"/>
    <w:uiPriority w:val="34"/>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uiPriority w:val="99"/>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7">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8"/>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8">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9">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a">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uiPriority w:val="99"/>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b">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59"/>
    <w:rsid w:val="007064E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uiPriority w:val="99"/>
    <w:semiHidden/>
    <w:unhideWhenUsed/>
    <w:rsid w:val="00D22677"/>
    <w:rPr>
      <w:vertAlign w:val="superscript"/>
    </w:rPr>
  </w:style>
  <w:style w:type="paragraph" w:customStyle="1" w:styleId="BodyStyle">
    <w:name w:val="Body Style"/>
    <w:basedOn w:val="a"/>
    <w:rsid w:val="00DB4806"/>
    <w:pPr>
      <w:suppressAutoHyphens w:val="0"/>
      <w:spacing w:line="270" w:lineRule="exact"/>
    </w:pPr>
    <w:rPr>
      <w:rFonts w:ascii="ClassGaramnd" w:hAnsi="ClassGaramn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vodokanal@bk.ru" TargetMode="External"/><Relationship Id="rId5" Type="http://schemas.openxmlformats.org/officeDocument/2006/relationships/webSettings" Target="webSettings.xml"/><Relationship Id="rId10" Type="http://schemas.openxmlformats.org/officeDocument/2006/relationships/hyperlink" Target="mailto:progressnew@mail.ru" TargetMode="External"/><Relationship Id="rId4" Type="http://schemas.openxmlformats.org/officeDocument/2006/relationships/settings" Target="settings.xml"/><Relationship Id="rId9"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3A490-BE1C-4472-8163-320147EE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Фоминых Ирина Геннадьевна</cp:lastModifiedBy>
  <cp:revision>3</cp:revision>
  <cp:lastPrinted>2021-07-14T05:55:00Z</cp:lastPrinted>
  <dcterms:created xsi:type="dcterms:W3CDTF">2021-07-14T11:50:00Z</dcterms:created>
  <dcterms:modified xsi:type="dcterms:W3CDTF">2021-07-20T03:59:00Z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